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287EF" w14:textId="77777777" w:rsidR="006E5DD6" w:rsidRDefault="006E5DD6" w:rsidP="006E5DD6">
      <w:pPr>
        <w:framePr w:w="8012" w:wrap="auto" w:vAnchor="page" w:hAnchor="page" w:x="2353" w:y="409"/>
        <w:widowControl w:val="0"/>
        <w:autoSpaceDE w:val="0"/>
        <w:autoSpaceDN w:val="0"/>
        <w:spacing w:after="0" w:line="266" w:lineRule="exact"/>
        <w:rPr>
          <w:rFonts w:ascii="Times New Roman"/>
          <w:b/>
          <w:i/>
          <w:color w:val="000000"/>
        </w:rPr>
      </w:pPr>
      <w:r>
        <w:rPr>
          <w:rFonts w:ascii="Times New Roman" w:hAnsi="Times New Roman" w:cs="Times New Roman"/>
          <w:b/>
          <w:i/>
          <w:color w:val="000000"/>
          <w:spacing w:val="-1"/>
        </w:rPr>
        <w:t>ДГ</w:t>
      </w:r>
      <w:r>
        <w:rPr>
          <w:rFonts w:ascii="Times New Roman"/>
          <w:b/>
          <w:i/>
          <w:color w:val="000000"/>
        </w:rPr>
        <w:t xml:space="preserve"> </w:t>
      </w:r>
      <w:r>
        <w:rPr>
          <w:rFonts w:ascii="Times New Roman" w:hAnsi="Times New Roman" w:cs="Times New Roman"/>
          <w:b/>
          <w:i/>
          <w:color w:val="000000"/>
        </w:rPr>
        <w:t>„Надежда“</w:t>
      </w:r>
      <w:r>
        <w:rPr>
          <w:rFonts w:ascii="Times New Roman"/>
          <w:b/>
          <w:i/>
          <w:color w:val="000000"/>
          <w:spacing w:val="-1"/>
        </w:rPr>
        <w:t>-</w:t>
      </w:r>
      <w:proofErr w:type="spellStart"/>
      <w:r>
        <w:rPr>
          <w:rFonts w:ascii="Times New Roman" w:hAnsi="Times New Roman" w:cs="Times New Roman"/>
          <w:b/>
          <w:i/>
          <w:color w:val="000000"/>
        </w:rPr>
        <w:t>гр.Килифарево</w:t>
      </w:r>
      <w:proofErr w:type="spellEnd"/>
      <w:r>
        <w:rPr>
          <w:rFonts w:ascii="Times New Roman"/>
          <w:b/>
          <w:i/>
          <w:color w:val="000000"/>
          <w:spacing w:val="60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color w:val="000000"/>
        </w:rPr>
        <w:t>обл.Велико</w:t>
      </w:r>
      <w:proofErr w:type="spellEnd"/>
      <w:r>
        <w:rPr>
          <w:rFonts w:ascii="Times New Roman"/>
          <w:b/>
          <w:i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b/>
          <w:i/>
          <w:color w:val="000000"/>
        </w:rPr>
        <w:t>Търново</w:t>
      </w:r>
      <w:r>
        <w:rPr>
          <w:rFonts w:ascii="Times New Roman"/>
          <w:b/>
          <w:i/>
          <w:color w:val="000000"/>
          <w:spacing w:val="60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color w:val="000000"/>
        </w:rPr>
        <w:t>ул</w:t>
      </w:r>
      <w:proofErr w:type="spellEnd"/>
      <w:r>
        <w:rPr>
          <w:rFonts w:ascii="Times New Roman" w:hAnsi="Times New Roman" w:cs="Times New Roman"/>
          <w:b/>
          <w:i/>
          <w:color w:val="000000"/>
        </w:rPr>
        <w:t>.“Георги</w:t>
      </w:r>
      <w:r>
        <w:rPr>
          <w:rFonts w:ascii="Times New Roman"/>
          <w:b/>
          <w:i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b/>
          <w:i/>
          <w:color w:val="000000"/>
        </w:rPr>
        <w:t>Попов</w:t>
      </w:r>
      <w:r>
        <w:rPr>
          <w:rFonts w:ascii="Times New Roman"/>
          <w:b/>
          <w:i/>
          <w:color w:val="000000"/>
        </w:rPr>
        <w:t xml:space="preserve"> </w:t>
      </w:r>
      <w:r>
        <w:rPr>
          <w:rFonts w:ascii="Times New Roman" w:hAnsi="Times New Roman" w:cs="Times New Roman"/>
          <w:b/>
          <w:i/>
          <w:color w:val="000000"/>
        </w:rPr>
        <w:t>„6</w:t>
      </w:r>
    </w:p>
    <w:p w14:paraId="52F98F06" w14:textId="55D1A49F" w:rsidR="00C73CC5" w:rsidRPr="006E5DD6" w:rsidRDefault="002E4A7A">
      <w:pPr>
        <w:pStyle w:val="ae"/>
        <w:rPr>
          <w:lang w:val="en-US"/>
        </w:rPr>
      </w:pPr>
      <w:r>
        <w:rPr>
          <w:i/>
          <w:iCs/>
          <w:noProof/>
          <w:color w:val="000000" w:themeColor="text1"/>
          <w:sz w:val="28"/>
          <w:szCs w:val="28"/>
        </w:rPr>
        <w:drawing>
          <wp:inline distT="0" distB="0" distL="0" distR="0" wp14:anchorId="66A54186" wp14:editId="552BAE94">
            <wp:extent cx="383181" cy="365230"/>
            <wp:effectExtent l="0" t="0" r="0" b="0"/>
            <wp:docPr id="528813504" name="Картина 3" descr="Картина, която съдържа лого, топка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813504" name="Картина 3" descr="Картина, която съдържа лого, топка&#10;&#10;Генерираното от ИИ съдържание може да е неправилно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641" cy="394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574FAC" w14:textId="77777777" w:rsidR="00E77C13" w:rsidRDefault="00E77C13" w:rsidP="00E77C13">
      <w:pPr>
        <w:framePr w:w="10165" w:h="205" w:hRule="exact" w:wrap="auto" w:vAnchor="page" w:hAnchor="page" w:x="1429" w:y="889"/>
        <w:widowControl w:val="0"/>
        <w:autoSpaceDE w:val="0"/>
        <w:autoSpaceDN w:val="0"/>
        <w:spacing w:after="0" w:line="266" w:lineRule="exact"/>
        <w:rPr>
          <w:rFonts w:ascii="Times New Roman"/>
          <w:b/>
          <w:i/>
          <w:color w:val="000000"/>
        </w:rPr>
      </w:pPr>
      <w:r>
        <w:rPr>
          <w:rFonts w:ascii="Times New Roman"/>
          <w:b/>
          <w:i/>
          <w:color w:val="000000"/>
        </w:rPr>
        <w:t>e-</w:t>
      </w:r>
      <w:proofErr w:type="spellStart"/>
      <w:r>
        <w:rPr>
          <w:rFonts w:ascii="Times New Roman"/>
          <w:b/>
          <w:i/>
          <w:color w:val="000000"/>
        </w:rPr>
        <w:t>mail</w:t>
      </w:r>
      <w:proofErr w:type="spellEnd"/>
      <w:r>
        <w:rPr>
          <w:rFonts w:ascii="Times New Roman"/>
          <w:b/>
          <w:i/>
          <w:color w:val="000000"/>
        </w:rPr>
        <w:t>:</w:t>
      </w:r>
      <w:r>
        <w:rPr>
          <w:rFonts w:ascii="Times New Roman"/>
          <w:b/>
          <w:i/>
          <w:color w:val="000000"/>
          <w:spacing w:val="-1"/>
        </w:rPr>
        <w:t xml:space="preserve"> </w:t>
      </w:r>
      <w:hyperlink r:id="rId6" w:history="1">
        <w:r>
          <w:rPr>
            <w:rFonts w:ascii="Times New Roman"/>
            <w:b/>
            <w:i/>
            <w:color w:val="0000FF"/>
            <w:u w:val="single"/>
          </w:rPr>
          <w:t>info-301113@edu.mon.bg</w:t>
        </w:r>
      </w:hyperlink>
      <w:hyperlink r:id="rId7" w:history="1">
        <w:r>
          <w:rPr>
            <w:rFonts w:ascii="Times New Roman"/>
            <w:b/>
            <w:i/>
            <w:color w:val="000000"/>
          </w:rPr>
          <w:t>,</w:t>
        </w:r>
      </w:hyperlink>
      <w:hyperlink r:id="rId8" w:history="1">
        <w:r>
          <w:rPr>
            <w:rFonts w:ascii="Times New Roman"/>
            <w:b/>
            <w:i/>
            <w:color w:val="000000"/>
          </w:rPr>
          <w:t xml:space="preserve"> </w:t>
        </w:r>
      </w:hyperlink>
      <w:r>
        <w:rPr>
          <w:rFonts w:ascii="Times New Roman"/>
          <w:b/>
          <w:i/>
          <w:color w:val="000000"/>
          <w:u w:val="single"/>
        </w:rPr>
        <w:t>nadejda_cdg@abv.bg</w:t>
      </w:r>
      <w:r>
        <w:rPr>
          <w:rFonts w:ascii="Times New Roman"/>
          <w:b/>
          <w:i/>
          <w:color w:val="000000"/>
          <w:spacing w:val="61"/>
        </w:rPr>
        <w:t xml:space="preserve"> </w:t>
      </w:r>
      <w:r>
        <w:rPr>
          <w:rFonts w:ascii="Times New Roman" w:hAnsi="Times New Roman" w:cs="Times New Roman"/>
          <w:b/>
          <w:i/>
          <w:color w:val="000000"/>
        </w:rPr>
        <w:t>Тел.:</w:t>
      </w:r>
      <w:r>
        <w:rPr>
          <w:rFonts w:ascii="Times New Roman"/>
          <w:b/>
          <w:i/>
          <w:color w:val="000000"/>
        </w:rPr>
        <w:t xml:space="preserve"> 06114 2469 ;</w:t>
      </w:r>
      <w:r>
        <w:rPr>
          <w:rFonts w:ascii="Times New Roman"/>
          <w:b/>
          <w:i/>
          <w:color w:val="000000"/>
          <w:spacing w:val="-1"/>
        </w:rPr>
        <w:t xml:space="preserve"> </w:t>
      </w:r>
      <w:r>
        <w:rPr>
          <w:rFonts w:ascii="Times New Roman"/>
          <w:b/>
          <w:i/>
          <w:color w:val="000000"/>
        </w:rPr>
        <w:t>+359 (0)879865906</w:t>
      </w:r>
    </w:p>
    <w:p w14:paraId="4AF0AB4D" w14:textId="7216D668" w:rsidR="00C73CC5" w:rsidRDefault="00C73CC5">
      <w:pPr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40167028" wp14:editId="37D981A1">
                <wp:extent cx="5760720" cy="1270"/>
                <wp:effectExtent l="0" t="31750" r="0" b="36830"/>
                <wp:docPr id="1383012324" name="Правоъгъл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2304318" id="Правоъгълник 3" o:spid="_x0000_s1026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" filled="f">
                <w10:anchorlock/>
              </v:rect>
            </w:pict>
          </mc:Fallback>
        </mc:AlternateContent>
      </w:r>
    </w:p>
    <w:p w14:paraId="0B100A65" w14:textId="77777777" w:rsidR="00E77C13" w:rsidRDefault="00E77C13">
      <w:pPr>
        <w:pStyle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</w:t>
      </w:r>
    </w:p>
    <w:p w14:paraId="0DE885D0" w14:textId="6EBB8913" w:rsidR="00C73CC5" w:rsidRPr="002E4A7A" w:rsidRDefault="00E77C13">
      <w:pPr>
        <w:pStyle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</w:t>
      </w:r>
      <w:r w:rsidR="00C73CC5" w:rsidRPr="002E4A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МОДЕЛ ЗА АДАПТАЦИЯ В ДЕТСКА ГРАДИНА „НАДЕЖДА“</w:t>
      </w:r>
    </w:p>
    <w:p w14:paraId="2C623210" w14:textId="71579463" w:rsidR="00C73CC5" w:rsidRDefault="00E77C13" w:rsidP="00E77C13">
      <w:pPr>
        <w:rPr>
          <w:rStyle w:val="af0"/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Style w:val="af0"/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</w:t>
      </w:r>
      <w:r w:rsidR="00C73CC5" w:rsidRPr="006E5DD6">
        <w:rPr>
          <w:rStyle w:val="af0"/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( </w:t>
      </w:r>
      <w:r w:rsidR="00C73CC5" w:rsidRPr="002E4A7A">
        <w:rPr>
          <w:rStyle w:val="af0"/>
          <w:rFonts w:ascii="Times New Roman" w:hAnsi="Times New Roman" w:cs="Times New Roman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деца на възраст </w:t>
      </w:r>
      <w:r w:rsidR="006E5DD6" w:rsidRPr="002E4A7A">
        <w:rPr>
          <w:rStyle w:val="af0"/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C73CC5" w:rsidRPr="002E4A7A">
        <w:rPr>
          <w:rStyle w:val="af0"/>
          <w:rFonts w:ascii="Times New Roman" w:hAnsi="Times New Roman" w:cs="Times New Roman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–4 години)</w:t>
      </w:r>
    </w:p>
    <w:p w14:paraId="09379FDA" w14:textId="77777777" w:rsidR="00E77C13" w:rsidRPr="006E5DD6" w:rsidRDefault="00E77C13" w:rsidP="00E77C13"/>
    <w:p w14:paraId="4E275DD0" w14:textId="77777777" w:rsidR="00C73CC5" w:rsidRPr="002E4A7A" w:rsidRDefault="00C73CC5">
      <w:pPr>
        <w:pStyle w:val="3"/>
        <w:rPr>
          <w:rFonts w:ascii="Times New Roman" w:eastAsia="Times New Roman" w:hAnsi="Times New Roman" w:cs="Times New Roman"/>
          <w:b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E4A7A">
        <w:rPr>
          <w:rFonts w:ascii="Times New Roman" w:eastAsia="Times New Roman" w:hAnsi="Times New Roman" w:cs="Times New Roman"/>
          <w:b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I. ОБЩИ ПОЛОЖЕНИЯ</w:t>
      </w:r>
    </w:p>
    <w:p w14:paraId="5746D1C6" w14:textId="1B49BA27" w:rsidR="00C73CC5" w:rsidRPr="006E5DD6" w:rsidRDefault="00C73CC5">
      <w:pPr>
        <w:pStyle w:val="ae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E5DD6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Настоящият модел за адаптация в Детска градина „Надежда“ регламентира принципите, етапите и дейностите за плавното и успешно адаптиране на децата </w:t>
      </w:r>
      <w:r w:rsidR="006E5DD6" w:rsidRPr="006E5DD6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на възраст 2-4 години</w:t>
      </w:r>
      <w:r w:rsidRPr="006E5DD6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към условията на детската градина, като отчита възрастовите, индивидуалните и емоционалните им потребности.</w:t>
      </w:r>
    </w:p>
    <w:p w14:paraId="52EA7145" w14:textId="77777777" w:rsidR="00C73CC5" w:rsidRPr="006E5DD6" w:rsidRDefault="00C73CC5">
      <w:pPr>
        <w:pStyle w:val="ae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E5DD6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Настоящият модел е </w:t>
      </w:r>
      <w:r w:rsidRPr="006E5DD6">
        <w:rPr>
          <w:rStyle w:val="af"/>
          <w:b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неразделна част от Правилника за дейността на Детска градина „Надежда“</w:t>
      </w:r>
      <w:r w:rsidRPr="006E5DD6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070843D4" w14:textId="77777777" w:rsidR="00C73CC5" w:rsidRPr="002E4A7A" w:rsidRDefault="00C73CC5">
      <w:pPr>
        <w:pStyle w:val="3"/>
        <w:rPr>
          <w:rFonts w:ascii="Times New Roman" w:eastAsia="Times New Roman" w:hAnsi="Times New Roman" w:cs="Times New Roman"/>
          <w:b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E4A7A">
        <w:rPr>
          <w:rFonts w:ascii="Times New Roman" w:eastAsia="Times New Roman" w:hAnsi="Times New Roman" w:cs="Times New Roman"/>
          <w:b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II. ЦЕЛИ НА АДАПТАЦИЯТА</w:t>
      </w:r>
    </w:p>
    <w:p w14:paraId="631ED4BC" w14:textId="77777777" w:rsidR="00C73CC5" w:rsidRPr="006E5DD6" w:rsidRDefault="00C73CC5" w:rsidP="00C73CC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E5DD6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Осигуряване на чувство за сигурност и емоционален комфорт;</w:t>
      </w:r>
    </w:p>
    <w:p w14:paraId="30D41D65" w14:textId="77777777" w:rsidR="00C73CC5" w:rsidRPr="006E5DD6" w:rsidRDefault="00C73CC5" w:rsidP="00C73CC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E5DD6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Плавно отделяне на детето от семейството;</w:t>
      </w:r>
    </w:p>
    <w:p w14:paraId="54787126" w14:textId="77777777" w:rsidR="00C73CC5" w:rsidRPr="006E5DD6" w:rsidRDefault="00C73CC5" w:rsidP="00C73CC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E5DD6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Привикване към нова социална и предметна среда;</w:t>
      </w:r>
    </w:p>
    <w:p w14:paraId="2B99A742" w14:textId="77777777" w:rsidR="00C73CC5" w:rsidRPr="006E5DD6" w:rsidRDefault="00C73CC5" w:rsidP="00C73CC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E5DD6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Изграждане на доверие между дете, педагогически екип и родители;</w:t>
      </w:r>
    </w:p>
    <w:p w14:paraId="40B24A65" w14:textId="77777777" w:rsidR="00C73CC5" w:rsidRPr="006E5DD6" w:rsidRDefault="00C73CC5" w:rsidP="00C73CC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E5DD6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Развитие на начална самостоятелност и социални умения.</w:t>
      </w:r>
    </w:p>
    <w:p w14:paraId="12DCE01B" w14:textId="77777777" w:rsidR="00C73CC5" w:rsidRPr="00F35F8D" w:rsidRDefault="00C73CC5">
      <w:pPr>
        <w:pStyle w:val="3"/>
        <w:rPr>
          <w:rFonts w:ascii="Times New Roman" w:eastAsia="Times New Roman" w:hAnsi="Times New Roman" w:cs="Times New Roman"/>
          <w:b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E5DD6">
        <w:rPr>
          <w:rFonts w:ascii="Times New Roman" w:eastAsia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III. </w:t>
      </w:r>
      <w:r w:rsidRPr="00F35F8D">
        <w:rPr>
          <w:rFonts w:ascii="Times New Roman" w:eastAsia="Times New Roman" w:hAnsi="Times New Roman" w:cs="Times New Roman"/>
          <w:b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ОСНОВНИ ПРИНЦИПИ</w:t>
      </w:r>
    </w:p>
    <w:p w14:paraId="3E8E365D" w14:textId="77777777" w:rsidR="00C73CC5" w:rsidRPr="006E5DD6" w:rsidRDefault="00C73CC5" w:rsidP="00C73CC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E5DD6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Индивидуален и щадящ подход към всяко дете;</w:t>
      </w:r>
    </w:p>
    <w:p w14:paraId="70C85D5B" w14:textId="77777777" w:rsidR="00C73CC5" w:rsidRPr="006E5DD6" w:rsidRDefault="00C73CC5" w:rsidP="00C73CC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E5DD6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Постепенност и последователност в адаптационния процес;</w:t>
      </w:r>
    </w:p>
    <w:p w14:paraId="51B26884" w14:textId="77777777" w:rsidR="00C73CC5" w:rsidRPr="006E5DD6" w:rsidRDefault="00C73CC5" w:rsidP="00C73CC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E5DD6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Партньорство и активна комуникация с родителите;</w:t>
      </w:r>
    </w:p>
    <w:p w14:paraId="44605E8E" w14:textId="77777777" w:rsidR="00C73CC5" w:rsidRPr="006E5DD6" w:rsidRDefault="00C73CC5" w:rsidP="00C73CC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E5DD6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Предвидим дневен режим;</w:t>
      </w:r>
    </w:p>
    <w:p w14:paraId="6382BFCE" w14:textId="77777777" w:rsidR="00F35F8D" w:rsidRDefault="00C73CC5" w:rsidP="00F35F8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E5DD6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Позитивна подкрепа и насърчаване.</w:t>
      </w:r>
    </w:p>
    <w:p w14:paraId="1D0E4876" w14:textId="04E9F454" w:rsidR="00F35F8D" w:rsidRPr="00F35F8D" w:rsidRDefault="00F35F8D" w:rsidP="00F35F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35F8D">
        <w:rPr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</w:t>
      </w:r>
      <w:r w:rsidRPr="00F35F8D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IV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.МЕТОДИ И ПОДХОДИ</w:t>
      </w:r>
    </w:p>
    <w:p w14:paraId="47FEA47E" w14:textId="6DE07851" w:rsidR="00F35F8D" w:rsidRPr="00F35F8D" w:rsidRDefault="00F35F8D" w:rsidP="00F35F8D">
      <w:pPr>
        <w:pStyle w:val="ae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1.</w:t>
      </w:r>
      <w:r w:rsidRPr="00F35F8D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F35F8D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Игрови</w:t>
      </w:r>
      <w:proofErr w:type="spellEnd"/>
      <w:r w:rsidRPr="00F35F8D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F35F8D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метод</w:t>
      </w:r>
      <w:proofErr w:type="spellEnd"/>
      <w:r w:rsidRPr="00F35F8D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– </w:t>
      </w:r>
      <w:proofErr w:type="spellStart"/>
      <w:r w:rsidRPr="00F35F8D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чрез</w:t>
      </w:r>
      <w:proofErr w:type="spellEnd"/>
      <w:r w:rsidRPr="00F35F8D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F35F8D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песни</w:t>
      </w:r>
      <w:proofErr w:type="spellEnd"/>
      <w:r w:rsidRPr="00F35F8D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proofErr w:type="spellStart"/>
      <w:r w:rsidRPr="00F35F8D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ритмични</w:t>
      </w:r>
      <w:proofErr w:type="spellEnd"/>
      <w:r w:rsidRPr="00F35F8D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F35F8D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игри</w:t>
      </w:r>
      <w:proofErr w:type="spellEnd"/>
      <w:r w:rsidRPr="00F35F8D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proofErr w:type="spellStart"/>
      <w:r w:rsidRPr="00F35F8D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танци</w:t>
      </w:r>
      <w:proofErr w:type="spellEnd"/>
      <w:r w:rsidRPr="00F35F8D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Pr="00F35F8D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</w:t>
      </w:r>
      <w:proofErr w:type="gramStart"/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2.</w:t>
      </w:r>
      <w:proofErr w:type="spellStart"/>
      <w:r w:rsidRPr="00F35F8D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Арт</w:t>
      </w:r>
      <w:proofErr w:type="gramEnd"/>
      <w:r w:rsidRPr="00F35F8D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-терапевтични</w:t>
      </w:r>
      <w:proofErr w:type="spellEnd"/>
      <w:r w:rsidRPr="00F35F8D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F35F8D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дейности</w:t>
      </w:r>
      <w:proofErr w:type="spellEnd"/>
      <w:r w:rsidRPr="00F35F8D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– </w:t>
      </w:r>
      <w:proofErr w:type="spellStart"/>
      <w:r w:rsidRPr="00F35F8D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рисуване</w:t>
      </w:r>
      <w:proofErr w:type="spellEnd"/>
      <w:r w:rsidRPr="00F35F8D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с </w:t>
      </w:r>
      <w:proofErr w:type="spellStart"/>
      <w:r w:rsidRPr="00F35F8D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пастели</w:t>
      </w:r>
      <w:proofErr w:type="spellEnd"/>
      <w:r w:rsidRPr="00F35F8D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proofErr w:type="spellStart"/>
      <w:r w:rsidRPr="00F35F8D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апликации</w:t>
      </w:r>
      <w:proofErr w:type="spellEnd"/>
      <w:r w:rsidRPr="00F35F8D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proofErr w:type="spellStart"/>
      <w:r w:rsidRPr="00F35F8D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моделиране</w:t>
      </w:r>
      <w:proofErr w:type="spellEnd"/>
      <w:r w:rsidRPr="00F35F8D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Pr="00F35F8D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3.</w:t>
      </w:r>
      <w:proofErr w:type="spellStart"/>
      <w:r w:rsidRPr="00F35F8D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Сензорни</w:t>
      </w:r>
      <w:proofErr w:type="spellEnd"/>
      <w:r w:rsidRPr="00F35F8D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F35F8D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игри</w:t>
      </w:r>
      <w:proofErr w:type="spellEnd"/>
      <w:r w:rsidRPr="00F35F8D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– </w:t>
      </w:r>
      <w:proofErr w:type="spellStart"/>
      <w:r w:rsidRPr="00F35F8D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кубчета</w:t>
      </w:r>
      <w:proofErr w:type="spellEnd"/>
      <w:r w:rsidRPr="00F35F8D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proofErr w:type="spellStart"/>
      <w:r w:rsidRPr="00F35F8D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меки</w:t>
      </w:r>
      <w:proofErr w:type="spellEnd"/>
      <w:r w:rsidRPr="00F35F8D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F35F8D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играчки</w:t>
      </w:r>
      <w:proofErr w:type="spellEnd"/>
      <w:r w:rsidRPr="00F35F8D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proofErr w:type="spellStart"/>
      <w:r w:rsidRPr="00F35F8D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пъзели</w:t>
      </w:r>
      <w:proofErr w:type="spellEnd"/>
      <w:r w:rsidRPr="00F35F8D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Pr="00F35F8D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      4.</w:t>
      </w:r>
      <w:proofErr w:type="spellStart"/>
      <w:r w:rsidRPr="00F35F8D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Емоционална</w:t>
      </w:r>
      <w:proofErr w:type="spellEnd"/>
      <w:r w:rsidRPr="00F35F8D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F35F8D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подкрепа</w:t>
      </w:r>
      <w:proofErr w:type="spellEnd"/>
      <w:r w:rsidRPr="00F35F8D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– </w:t>
      </w:r>
      <w:proofErr w:type="spellStart"/>
      <w:r w:rsidRPr="00F35F8D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прегръдка</w:t>
      </w:r>
      <w:proofErr w:type="spellEnd"/>
      <w:r w:rsidRPr="00F35F8D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proofErr w:type="spellStart"/>
      <w:r w:rsidRPr="00F35F8D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окуражаване</w:t>
      </w:r>
      <w:proofErr w:type="spellEnd"/>
      <w:r w:rsidRPr="00F35F8D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proofErr w:type="spellStart"/>
      <w:r w:rsidRPr="00F35F8D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положителни</w:t>
      </w:r>
      <w:proofErr w:type="spellEnd"/>
      <w:r w:rsidRPr="00F35F8D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F35F8D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думи</w:t>
      </w:r>
      <w:proofErr w:type="spellEnd"/>
      <w:r w:rsidRPr="00F35F8D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7BD570A8" w14:textId="3729F73E" w:rsidR="00C73CC5" w:rsidRPr="006E5DD6" w:rsidRDefault="00C73CC5">
      <w:pPr>
        <w:pStyle w:val="3"/>
        <w:rPr>
          <w:rFonts w:ascii="Times New Roman" w:eastAsia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E5DD6">
        <w:rPr>
          <w:rFonts w:ascii="Times New Roman" w:eastAsia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V. </w:t>
      </w:r>
      <w:r w:rsidRPr="005C10F2">
        <w:rPr>
          <w:rFonts w:ascii="Times New Roman" w:eastAsia="Times New Roman" w:hAnsi="Times New Roman" w:cs="Times New Roman"/>
          <w:b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ЕТАПИ НА АДАПТАЦИОННИЯ ПРОЦЕС</w:t>
      </w:r>
    </w:p>
    <w:p w14:paraId="464FE626" w14:textId="77777777" w:rsidR="00C73CC5" w:rsidRPr="006E5DD6" w:rsidRDefault="00C73CC5" w:rsidP="00C73CC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C10F2">
        <w:rPr>
          <w:rStyle w:val="af"/>
          <w:rFonts w:ascii="Times New Roman" w:eastAsia="Times New Roman" w:hAnsi="Times New Roman" w:cs="Times New Roman"/>
          <w:bCs w:val="0"/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Подготвителен етап</w:t>
      </w:r>
      <w:r w:rsidRPr="005C10F2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–</w:t>
      </w:r>
      <w:r w:rsidRPr="006E5DD6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срещи и консултации с родителите, запознаване със средата, попълване на анкетна карта.</w:t>
      </w:r>
    </w:p>
    <w:p w14:paraId="4E0FD472" w14:textId="77777777" w:rsidR="005C10F2" w:rsidRDefault="00C73CC5" w:rsidP="005C10F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C10F2">
        <w:rPr>
          <w:rStyle w:val="af"/>
          <w:rFonts w:ascii="Times New Roman" w:eastAsia="Times New Roman" w:hAnsi="Times New Roman" w:cs="Times New Roman"/>
          <w:bCs w:val="0"/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Начален етап</w:t>
      </w:r>
      <w:r w:rsidRPr="006E5DD6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– кратък престой на детето в групата, свободни игри, ритуали за посрещане и изпращане.</w:t>
      </w:r>
    </w:p>
    <w:p w14:paraId="7F5DC5F8" w14:textId="29521C2E" w:rsidR="00C73CC5" w:rsidRPr="005C10F2" w:rsidRDefault="00C73CC5" w:rsidP="005C10F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C10F2">
        <w:rPr>
          <w:rStyle w:val="af"/>
          <w:rFonts w:ascii="Times New Roman" w:eastAsia="Times New Roman" w:hAnsi="Times New Roman" w:cs="Times New Roman"/>
          <w:bCs w:val="0"/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Основен етап</w:t>
      </w:r>
      <w:r w:rsidRPr="005C10F2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– постепенно удължаване на престоя, включване в режимни моменти, подкрепа при изграждане на навици.</w:t>
      </w:r>
    </w:p>
    <w:p w14:paraId="4B80B5E7" w14:textId="77777777" w:rsidR="00C73CC5" w:rsidRPr="006E5DD6" w:rsidRDefault="00C73CC5" w:rsidP="00C73CC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C10F2">
        <w:rPr>
          <w:rStyle w:val="af"/>
          <w:rFonts w:ascii="Times New Roman" w:eastAsia="Times New Roman" w:hAnsi="Times New Roman" w:cs="Times New Roman"/>
          <w:bCs w:val="0"/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Заключителен етап</w:t>
      </w:r>
      <w:r w:rsidRPr="006E5DD6"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– пълно включване в дневния режим и стабилизиране на емоционалното състояние.</w:t>
      </w:r>
    </w:p>
    <w:p w14:paraId="741D37E0" w14:textId="5055FB0C" w:rsidR="006E5DD6" w:rsidRPr="005C10F2" w:rsidRDefault="00C73CC5" w:rsidP="006E5DD6">
      <w:pPr>
        <w:pStyle w:val="3"/>
        <w:rPr>
          <w:rFonts w:ascii="Times New Roman" w:eastAsia="Times New Roman" w:hAnsi="Times New Roman" w:cs="Times New Roman"/>
          <w:b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C10F2">
        <w:rPr>
          <w:rFonts w:ascii="Times New Roman" w:eastAsia="Times New Roman" w:hAnsi="Times New Roman" w:cs="Times New Roman"/>
          <w:b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</w:t>
      </w:r>
      <w:r w:rsidR="005C10F2" w:rsidRPr="005C10F2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</w:t>
      </w:r>
      <w:r w:rsidRPr="005C10F2">
        <w:rPr>
          <w:rFonts w:ascii="Times New Roman" w:eastAsia="Times New Roman" w:hAnsi="Times New Roman" w:cs="Times New Roman"/>
          <w:b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 СПЕЦИФИКА ПО ВЪЗРАСТОВИ ГРУПИ</w:t>
      </w:r>
    </w:p>
    <w:p w14:paraId="618767B7" w14:textId="5A5DD0FD" w:rsidR="00C73CC5" w:rsidRPr="006E5DD6" w:rsidRDefault="006E5DD6" w:rsidP="006E5DD6">
      <w:pPr>
        <w:pStyle w:val="3"/>
        <w:rPr>
          <w:rFonts w:ascii="Times New Roman" w:eastAsia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C10F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2-годишни деца</w:t>
      </w:r>
      <w:r w:rsidR="00C73CC5" w:rsidRPr="006E5DD6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– по-кратък престой в началото;</w:t>
      </w:r>
      <w:r w:rsidR="00C73CC5" w:rsidRPr="006E5DD6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– акцент върху емоционалната сигурност;</w:t>
      </w:r>
      <w:r w:rsidR="00C73CC5" w:rsidRPr="006E5DD6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– поддържане на познати навици от дома;</w:t>
      </w:r>
      <w:r w:rsidR="00C73CC5" w:rsidRPr="006E5DD6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– засилено взаимодействие с родителите.</w:t>
      </w:r>
    </w:p>
    <w:p w14:paraId="22A2B1EC" w14:textId="4D6946D7" w:rsidR="00C73CC5" w:rsidRPr="006E5DD6" w:rsidRDefault="00C73CC5">
      <w:pPr>
        <w:pStyle w:val="ae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E5DD6">
        <w:rPr>
          <w:rStyle w:val="af"/>
          <w:b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  <w:r w:rsidRPr="005C10F2">
        <w:rPr>
          <w:rStyle w:val="af"/>
          <w:bCs w:val="0"/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–4 годи</w:t>
      </w:r>
      <w:r w:rsidR="006E5DD6" w:rsidRPr="005C10F2">
        <w:rPr>
          <w:rStyle w:val="af"/>
          <w:bCs w:val="0"/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шни</w:t>
      </w:r>
      <w:r w:rsidRPr="005C10F2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6E5DD6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– подкрепа при отделяне от родителя;</w:t>
      </w:r>
      <w:r w:rsidRPr="006E5DD6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– изграждане на умения за самостоятелност;</w:t>
      </w:r>
      <w:r w:rsidRPr="006E5DD6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– усвояване на правила за групово общуване;</w:t>
      </w:r>
      <w:r w:rsidRPr="006E5DD6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– развитие на социални и комуникативни умения.</w:t>
      </w:r>
    </w:p>
    <w:p w14:paraId="5690676D" w14:textId="12354B04" w:rsidR="00C73CC5" w:rsidRPr="004709ED" w:rsidRDefault="00C73CC5">
      <w:pPr>
        <w:pStyle w:val="3"/>
        <w:rPr>
          <w:rFonts w:ascii="Times New Roman" w:eastAsia="Times New Roman" w:hAnsi="Times New Roman" w:cs="Times New Roman"/>
          <w:b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709ED">
        <w:rPr>
          <w:rFonts w:ascii="Times New Roman" w:eastAsia="Times New Roman" w:hAnsi="Times New Roman" w:cs="Times New Roman"/>
          <w:b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VI</w:t>
      </w:r>
      <w:r w:rsidR="004709ED" w:rsidRPr="004709ED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</w:t>
      </w:r>
      <w:r w:rsidRPr="004709ED">
        <w:rPr>
          <w:rFonts w:ascii="Times New Roman" w:eastAsia="Times New Roman" w:hAnsi="Times New Roman" w:cs="Times New Roman"/>
          <w:b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 РОЛИ И ОТГОВОРНОСТИ</w:t>
      </w:r>
    </w:p>
    <w:p w14:paraId="688D1642" w14:textId="22C59137" w:rsidR="004709ED" w:rsidRDefault="004709ED" w:rsidP="0077351E">
      <w:pPr>
        <w:pStyle w:val="ae"/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Style w:val="af"/>
          <w:bCs w:val="0"/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1.</w:t>
      </w:r>
      <w:r w:rsidR="00C73CC5" w:rsidRPr="004709ED">
        <w:rPr>
          <w:rStyle w:val="af"/>
          <w:bCs w:val="0"/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Педагогическият екип:</w:t>
      </w:r>
      <w:r w:rsidR="00C73CC5" w:rsidRPr="006E5DD6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– създава спокойна и подкрепяща среда;</w:t>
      </w:r>
      <w:r w:rsidR="00C73CC5" w:rsidRPr="006E5DD6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– наблюдава и документира адаптационния процес;</w:t>
      </w:r>
      <w:r w:rsidR="00C73CC5" w:rsidRPr="006E5DD6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– поддържа регулярна връзка с родителите.</w:t>
      </w:r>
    </w:p>
    <w:p w14:paraId="4139D375" w14:textId="1908C51E" w:rsidR="0077351E" w:rsidRPr="0077351E" w:rsidRDefault="004709ED" w:rsidP="0077351E">
      <w:pPr>
        <w:pStyle w:val="ae"/>
        <w:rPr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709ED">
        <w:rPr>
          <w:b/>
          <w:bCs/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2</w:t>
      </w:r>
      <w:r w:rsidR="0077351E" w:rsidRPr="0077351E">
        <w:rPr>
          <w:b/>
          <w:bCs/>
          <w:i/>
          <w:iCs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  <w:r w:rsidR="0077351E" w:rsidRPr="004709ED">
        <w:rPr>
          <w:b/>
          <w:bCs/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Роля на учителя</w:t>
      </w:r>
    </w:p>
    <w:p w14:paraId="3D707521" w14:textId="77777777" w:rsidR="004709ED" w:rsidRDefault="0077351E" w:rsidP="0077351E">
      <w:pPr>
        <w:pStyle w:val="ae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- </w:t>
      </w:r>
      <w:proofErr w:type="spellStart"/>
      <w:proofErr w:type="gram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Учителят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спокойн</w:t>
      </w:r>
      <w:proofErr w:type="spellEnd"/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</w:t>
      </w:r>
      <w:proofErr w:type="gram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и </w:t>
      </w:r>
      <w:proofErr w:type="gramStart"/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с </w:t>
      </w:r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усми</w:t>
      </w:r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вка</w:t>
      </w:r>
      <w:proofErr w:type="spellEnd"/>
      <w:proofErr w:type="gramEnd"/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посреща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всяко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дете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по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име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 xml:space="preserve">-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Организира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уютен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кът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с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любими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играчки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където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новодошлите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могат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да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се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уединят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 xml:space="preserve">-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Поддържа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постоянство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в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режима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–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това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дава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предвидимост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и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сигурност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23BFCF33" w14:textId="77777777" w:rsidR="004709ED" w:rsidRDefault="004709ED" w:rsidP="0077351E">
      <w:pPr>
        <w:pStyle w:val="ae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56ED138" w14:textId="77777777" w:rsidR="004709ED" w:rsidRDefault="004709ED" w:rsidP="0077351E">
      <w:pPr>
        <w:pStyle w:val="ae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EBA40E7" w14:textId="77777777" w:rsidR="004709ED" w:rsidRDefault="0077351E" w:rsidP="0077351E">
      <w:pPr>
        <w:pStyle w:val="ae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-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Отговаря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на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плача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с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прегръдка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нежни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думи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песен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или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игра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 xml:space="preserve">-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Насърчава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изразяването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на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емоции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и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ги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приема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без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осъждане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 xml:space="preserve">-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Създава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малки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ритуали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за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привързаност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–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поздрав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сутрин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песничка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за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лягане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4E05DDD5" w14:textId="77777777" w:rsidR="004709ED" w:rsidRDefault="0077351E" w:rsidP="0077351E">
      <w:pPr>
        <w:pStyle w:val="ae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-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Наблюдава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внимателно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реакциите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на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всяко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дете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и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отчита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личните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му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особености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 xml:space="preserve">-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Дава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възможност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за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постепенна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адаптация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–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първо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с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родител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после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за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кратко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време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без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него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 xml:space="preserve">-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Работи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различно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с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по-самостоятелните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и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по-плахите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деца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3ED7E60F" w14:textId="374E32F6" w:rsidR="0077351E" w:rsidRPr="0077351E" w:rsidRDefault="0077351E" w:rsidP="0077351E">
      <w:pPr>
        <w:pStyle w:val="ae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-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Организира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кратки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и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забавни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занимания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песни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ритмични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игри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танци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),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които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лесно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ангажират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вниманието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 xml:space="preserve">-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Включва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децата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в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режимни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моменти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подреждане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хранене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сън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)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като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игра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 xml:space="preserve">-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Насърчава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сътрудничество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и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приятелство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между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връстниците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00B3150E" w14:textId="3F8BC28D" w:rsidR="0077351E" w:rsidRPr="0077351E" w:rsidRDefault="0077351E" w:rsidP="0077351E">
      <w:pPr>
        <w:pStyle w:val="ae"/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-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Поддържа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ежедневна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обратна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връзка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4709ED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 родителите</w:t>
      </w:r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 xml:space="preserve">-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Споделя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наблюдения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и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дава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съвети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за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подпомагане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на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адаптацията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у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дома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 xml:space="preserve">-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Изгражда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доверие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и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партньорство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с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родителите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за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да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усеща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детето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еднаква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подкрепа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и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от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двете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страни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75B969C9" w14:textId="77777777" w:rsidR="004709ED" w:rsidRDefault="0077351E" w:rsidP="0077351E">
      <w:pPr>
        <w:pStyle w:val="ae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-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Показва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търпение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обич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и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уважение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към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всяко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дете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 xml:space="preserve">-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Работи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в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екип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с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помощник-възпитателя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за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плавна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организация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 xml:space="preserve">-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Съхранява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спокойствие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дори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в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трудни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ситуации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защото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децата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„</w:t>
      </w:r>
      <w:proofErr w:type="spellStart"/>
      <w:proofErr w:type="gram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четат“</w:t>
      </w:r>
      <w:proofErr w:type="gram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емоциите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му</w:t>
      </w:r>
      <w:proofErr w:type="spellEnd"/>
      <w:r w:rsidRPr="0077351E"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516938F9" w14:textId="5FCA7A0F" w:rsidR="0077351E" w:rsidRPr="0077351E" w:rsidRDefault="0077351E" w:rsidP="0077351E">
      <w:pPr>
        <w:pStyle w:val="ae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7351E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 Опазва и съхранява достойнството на всяко дете.</w:t>
      </w:r>
    </w:p>
    <w:p w14:paraId="36DB43D3" w14:textId="1B5EDCF0" w:rsidR="00C73CC5" w:rsidRDefault="004709ED" w:rsidP="00F35F8D">
      <w:pPr>
        <w:pStyle w:val="ae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Style w:val="af"/>
          <w:b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</w:t>
      </w:r>
      <w:r w:rsidRPr="004709ED">
        <w:rPr>
          <w:rStyle w:val="af"/>
          <w:bCs w:val="0"/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3.</w:t>
      </w:r>
      <w:r w:rsidR="00F35F8D" w:rsidRPr="004709ED">
        <w:rPr>
          <w:rStyle w:val="af"/>
          <w:bCs w:val="0"/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Роля на р</w:t>
      </w:r>
      <w:r w:rsidR="00C73CC5" w:rsidRPr="004709ED">
        <w:rPr>
          <w:rStyle w:val="af"/>
          <w:bCs w:val="0"/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одителите:</w:t>
      </w:r>
      <w:r w:rsidR="00C73CC5" w:rsidRPr="004709ED">
        <w:rPr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="00C73CC5" w:rsidRPr="006E5DD6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– съдействат за плавната адаптация;</w:t>
      </w:r>
      <w:r w:rsidR="00C73CC5" w:rsidRPr="006E5DD6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– предоставят необходимата информация за детето;</w:t>
      </w:r>
      <w:r w:rsidR="00C73CC5" w:rsidRPr="006E5DD6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– проявяват търпение, доверие и последователност.</w:t>
      </w:r>
    </w:p>
    <w:p w14:paraId="76DA16C9" w14:textId="77777777" w:rsidR="004709ED" w:rsidRDefault="004709ED" w:rsidP="004709ED">
      <w:pPr>
        <w:pStyle w:val="ae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-</w:t>
      </w:r>
      <w:r w:rsidR="00F35F8D" w:rsidRPr="00F35F8D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Позитивна нагласа – родителят говори с добро за детската градина и показва доверие към екипа</w:t>
      </w:r>
    </w:p>
    <w:p w14:paraId="0EA844E7" w14:textId="7075C504" w:rsidR="00F35F8D" w:rsidRPr="00F35F8D" w:rsidRDefault="004709ED" w:rsidP="004709ED">
      <w:pPr>
        <w:pStyle w:val="ae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-</w:t>
      </w:r>
      <w:r w:rsidR="00F35F8D" w:rsidRPr="00F35F8D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Уеднаквяване на дневния режим за осигуряване на плавен преход /детето да се научи да се храни и спи в точно определено време, ранно ставане, режим вкъщи/</w:t>
      </w:r>
    </w:p>
    <w:p w14:paraId="2D7043E2" w14:textId="77777777" w:rsidR="004709ED" w:rsidRDefault="004709ED" w:rsidP="004709ED">
      <w:pPr>
        <w:pStyle w:val="ae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8680864" w14:textId="54E9BEC2" w:rsidR="00F35F8D" w:rsidRPr="00F35F8D" w:rsidRDefault="004709ED" w:rsidP="004709ED">
      <w:pPr>
        <w:pStyle w:val="ae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-</w:t>
      </w:r>
      <w:r w:rsidR="00F35F8D" w:rsidRPr="00F35F8D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Друг важен момент е психологическата подготовка – родителите да създадат положителна нагласа към новото място. Добре е няколко дни преди официалното постъпване в детската градина, детето да се запознае с новите условия на средата. </w:t>
      </w:r>
    </w:p>
    <w:p w14:paraId="7A16C030" w14:textId="6903F183" w:rsidR="00F35F8D" w:rsidRPr="00F35F8D" w:rsidRDefault="004709ED" w:rsidP="004709ED">
      <w:pPr>
        <w:pStyle w:val="ae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-</w:t>
      </w:r>
      <w:r w:rsidR="00F35F8D" w:rsidRPr="00F35F8D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Необходимо е родителите да запознаят учителя с детето , с неговите навици и умения. </w:t>
      </w:r>
    </w:p>
    <w:p w14:paraId="55D7E5CD" w14:textId="0A062C7B" w:rsidR="00F35F8D" w:rsidRPr="00F35F8D" w:rsidRDefault="004709ED" w:rsidP="004709ED">
      <w:pPr>
        <w:pStyle w:val="ae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-</w:t>
      </w:r>
      <w:r w:rsidR="00F35F8D" w:rsidRPr="00F35F8D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Препоръчително е раздялата с родителите да става бързо. много важни са емоциите на родителя. Колкото по-нерешителен е той, толкова по-тревожно ще бъде детето.</w:t>
      </w:r>
    </w:p>
    <w:p w14:paraId="5697C6C2" w14:textId="072F54FE" w:rsidR="00F35F8D" w:rsidRPr="00F35F8D" w:rsidRDefault="004709ED" w:rsidP="004709ED">
      <w:pPr>
        <w:pStyle w:val="ae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-</w:t>
      </w:r>
      <w:r w:rsidR="00F35F8D" w:rsidRPr="00F35F8D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Добре е да се създаде семеен ритуал преди воденето на детето в детската градина – кратък поздрав, прегръдка, любима играчка. </w:t>
      </w:r>
    </w:p>
    <w:p w14:paraId="17B0DFCA" w14:textId="0DD04FF8" w:rsidR="00F35F8D" w:rsidRPr="00F35F8D" w:rsidRDefault="004709ED" w:rsidP="004709ED">
      <w:pPr>
        <w:pStyle w:val="ae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-</w:t>
      </w:r>
      <w:r w:rsidR="00F35F8D" w:rsidRPr="00F35F8D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На детето трябва да бъде обяснено след кое събитие от деня ще го вземат. </w:t>
      </w:r>
    </w:p>
    <w:p w14:paraId="7785FDA7" w14:textId="6C473158" w:rsidR="00F35F8D" w:rsidRPr="00F35F8D" w:rsidRDefault="004709ED" w:rsidP="004709ED">
      <w:pPr>
        <w:pStyle w:val="ae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-</w:t>
      </w:r>
      <w:r w:rsidR="00F35F8D" w:rsidRPr="00F35F8D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Добре е да бъдат създадени правила, които да се спазват при раздяла. Детето има нужда от граници и правила, за да се адаптира по-бързо. </w:t>
      </w:r>
    </w:p>
    <w:p w14:paraId="5CEC2BF7" w14:textId="77777777" w:rsidR="0045323C" w:rsidRDefault="004709ED" w:rsidP="00F35F8D">
      <w:pPr>
        <w:pStyle w:val="ae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-</w:t>
      </w:r>
      <w:r w:rsidR="00F35F8D" w:rsidRPr="00F35F8D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От значение е редовното ходене на детска градина. Нека детето свикне с мисълта, че то има задължение от понеделник до петък е на детска градина, както родителите са на работа. </w:t>
      </w:r>
    </w:p>
    <w:p w14:paraId="49156064" w14:textId="77777777" w:rsidR="0045323C" w:rsidRDefault="0045323C" w:rsidP="00F35F8D">
      <w:pPr>
        <w:pStyle w:val="ae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5DF0E2E" w14:textId="49A0169B" w:rsidR="00F35F8D" w:rsidRPr="00F35F8D" w:rsidRDefault="0045323C" w:rsidP="00F35F8D">
      <w:pPr>
        <w:pStyle w:val="ae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</w:t>
      </w:r>
      <w:r w:rsidR="00F35F8D" w:rsidRPr="00F35F8D">
        <w:rPr>
          <w:b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</w:t>
      </w:r>
      <w:r>
        <w:rPr>
          <w:b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III</w:t>
      </w:r>
      <w:r w:rsidR="00F35F8D" w:rsidRPr="00F35F8D">
        <w:rPr>
          <w:b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  <w:r w:rsidR="00F35F8D" w:rsidRPr="00F35F8D">
        <w:rPr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</w:t>
      </w:r>
      <w:r>
        <w:rPr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ЕЙНОСТИ ЗА ПОСТИГАНЕ НА ЦЕЛИТЕ</w:t>
      </w:r>
    </w:p>
    <w:p w14:paraId="492FC1F8" w14:textId="77777777" w:rsidR="00F35F8D" w:rsidRPr="00F35F8D" w:rsidRDefault="00F35F8D" w:rsidP="00F35F8D">
      <w:pPr>
        <w:pStyle w:val="ae"/>
        <w:numPr>
          <w:ilvl w:val="0"/>
          <w:numId w:val="6"/>
        </w:numP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35F8D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Създаване и поддържане информационна среда за родители, прилагане, подходи и форми за запознаване с програмната система в детската градина. </w:t>
      </w:r>
    </w:p>
    <w:p w14:paraId="483116F8" w14:textId="77777777" w:rsidR="00F35F8D" w:rsidRPr="00F35F8D" w:rsidRDefault="00F35F8D" w:rsidP="00F35F8D">
      <w:pPr>
        <w:pStyle w:val="ae"/>
        <w:numPr>
          <w:ilvl w:val="0"/>
          <w:numId w:val="6"/>
        </w:numP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35F8D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Разработване и прилагане ефективен  механизъм за консултация с родители </w:t>
      </w:r>
    </w:p>
    <w:p w14:paraId="1E4AF3B3" w14:textId="77777777" w:rsidR="00F35F8D" w:rsidRPr="00F35F8D" w:rsidRDefault="00F35F8D" w:rsidP="00F35F8D">
      <w:pPr>
        <w:pStyle w:val="ae"/>
        <w:numPr>
          <w:ilvl w:val="0"/>
          <w:numId w:val="6"/>
        </w:numP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35F8D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Поддържане на обратна връзка</w:t>
      </w:r>
    </w:p>
    <w:p w14:paraId="3C73D812" w14:textId="77777777" w:rsidR="00F35F8D" w:rsidRPr="00F35F8D" w:rsidRDefault="00F35F8D" w:rsidP="00F35F8D">
      <w:pPr>
        <w:pStyle w:val="ae"/>
        <w:numPr>
          <w:ilvl w:val="0"/>
          <w:numId w:val="6"/>
        </w:numP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35F8D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Родителски срещи </w:t>
      </w:r>
    </w:p>
    <w:p w14:paraId="4334ED4D" w14:textId="77777777" w:rsidR="00F35F8D" w:rsidRPr="00F35F8D" w:rsidRDefault="00F35F8D" w:rsidP="00F35F8D">
      <w:pPr>
        <w:pStyle w:val="ae"/>
        <w:numPr>
          <w:ilvl w:val="0"/>
          <w:numId w:val="6"/>
        </w:numP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35F8D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Тренинги, лектории </w:t>
      </w:r>
    </w:p>
    <w:p w14:paraId="3B5833B6" w14:textId="77777777" w:rsidR="00F35F8D" w:rsidRPr="00F35F8D" w:rsidRDefault="00F35F8D" w:rsidP="00F35F8D">
      <w:pPr>
        <w:pStyle w:val="ae"/>
        <w:numPr>
          <w:ilvl w:val="0"/>
          <w:numId w:val="6"/>
        </w:numP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35F8D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Участие в празничния календар</w:t>
      </w:r>
    </w:p>
    <w:p w14:paraId="41C49B0B" w14:textId="77777777" w:rsidR="00F35F8D" w:rsidRPr="00F35F8D" w:rsidRDefault="00F35F8D" w:rsidP="00F35F8D">
      <w:pPr>
        <w:pStyle w:val="ae"/>
        <w:numPr>
          <w:ilvl w:val="0"/>
          <w:numId w:val="6"/>
        </w:numP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35F8D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Проучване на мнението на родителите чрез анкета. </w:t>
      </w:r>
    </w:p>
    <w:p w14:paraId="048DBFA0" w14:textId="72E6465E" w:rsidR="00F35F8D" w:rsidRPr="00F35F8D" w:rsidRDefault="00F35F8D" w:rsidP="00F35F8D">
      <w:pPr>
        <w:pStyle w:val="ae"/>
        <w:numPr>
          <w:ilvl w:val="0"/>
          <w:numId w:val="6"/>
        </w:numP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35F8D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Изработване на съвместни апликации, драматизации на приказки, рисуване, игри. </w:t>
      </w:r>
    </w:p>
    <w:p w14:paraId="4CFD1625" w14:textId="012EFFFC" w:rsidR="00F35F8D" w:rsidRPr="00F35F8D" w:rsidRDefault="00F35F8D" w:rsidP="00F35F8D">
      <w:pPr>
        <w:pStyle w:val="ae"/>
        <w:rPr>
          <w:b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4476C0D" w14:textId="77777777" w:rsidR="00F35F8D" w:rsidRPr="00F35F8D" w:rsidRDefault="00F35F8D" w:rsidP="00F35F8D">
      <w:pPr>
        <w:pStyle w:val="ae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D6E5F58" w14:textId="77777777" w:rsidR="00F35F8D" w:rsidRPr="00F35F8D" w:rsidRDefault="00F35F8D" w:rsidP="00F35F8D">
      <w:pPr>
        <w:pStyle w:val="ae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E4C9A86" w14:textId="61736D5B" w:rsidR="00F35F8D" w:rsidRPr="00F35F8D" w:rsidRDefault="0045323C" w:rsidP="00F35F8D">
      <w:pPr>
        <w:pStyle w:val="ae"/>
        <w:rPr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</w:t>
      </w:r>
      <w:proofErr w:type="gramStart"/>
      <w:r>
        <w:rPr>
          <w:b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IX </w:t>
      </w:r>
      <w:r w:rsidR="00F35F8D" w:rsidRPr="00F35F8D">
        <w:rPr>
          <w:b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="002E4A7A">
        <w:rPr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ОЧАКВАНИ</w:t>
      </w:r>
      <w:proofErr w:type="gramEnd"/>
      <w:r w:rsidR="002E4A7A">
        <w:rPr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РЕЗУЛТАТИ</w:t>
      </w:r>
    </w:p>
    <w:p w14:paraId="7BD0BB33" w14:textId="77777777" w:rsidR="00F35F8D" w:rsidRPr="00F35F8D" w:rsidRDefault="00F35F8D" w:rsidP="00F35F8D">
      <w:pPr>
        <w:pStyle w:val="ae"/>
        <w:numPr>
          <w:ilvl w:val="0"/>
          <w:numId w:val="7"/>
        </w:numP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35F8D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Ефективно и позитивно общуване </w:t>
      </w:r>
    </w:p>
    <w:p w14:paraId="11AAA065" w14:textId="77777777" w:rsidR="00F35F8D" w:rsidRPr="00F35F8D" w:rsidRDefault="00F35F8D" w:rsidP="00F35F8D">
      <w:pPr>
        <w:pStyle w:val="ae"/>
        <w:numPr>
          <w:ilvl w:val="0"/>
          <w:numId w:val="7"/>
        </w:numP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35F8D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Информираност на родителите за вътрешния ред, вътрешната документация и правилата. </w:t>
      </w:r>
    </w:p>
    <w:p w14:paraId="59D808C0" w14:textId="77777777" w:rsidR="00F35F8D" w:rsidRPr="00F35F8D" w:rsidRDefault="00F35F8D" w:rsidP="00F35F8D">
      <w:pPr>
        <w:pStyle w:val="ae"/>
        <w:numPr>
          <w:ilvl w:val="0"/>
          <w:numId w:val="7"/>
        </w:numP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35F8D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Информация за протичане на образователния процес. </w:t>
      </w:r>
    </w:p>
    <w:p w14:paraId="4FD48138" w14:textId="77777777" w:rsidR="00F35F8D" w:rsidRPr="00F35F8D" w:rsidRDefault="00F35F8D" w:rsidP="00F35F8D">
      <w:pPr>
        <w:pStyle w:val="ae"/>
        <w:numPr>
          <w:ilvl w:val="0"/>
          <w:numId w:val="7"/>
        </w:numP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35F8D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Информация за дейността на детската градина. </w:t>
      </w:r>
    </w:p>
    <w:p w14:paraId="266E2886" w14:textId="77777777" w:rsidR="00F35F8D" w:rsidRPr="00F35F8D" w:rsidRDefault="00F35F8D" w:rsidP="00F35F8D">
      <w:pPr>
        <w:pStyle w:val="ae"/>
        <w:numPr>
          <w:ilvl w:val="0"/>
          <w:numId w:val="7"/>
        </w:numP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35F8D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Информация за постиженията на детето (  индивидуални резултати)</w:t>
      </w:r>
    </w:p>
    <w:p w14:paraId="6B1554B9" w14:textId="77777777" w:rsidR="00F35F8D" w:rsidRPr="00F35F8D" w:rsidRDefault="00F35F8D" w:rsidP="00F35F8D">
      <w:pPr>
        <w:pStyle w:val="ae"/>
        <w:numPr>
          <w:ilvl w:val="0"/>
          <w:numId w:val="7"/>
        </w:numP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35F8D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Информация за детската градина ( учител, директор, за мнението на родителите)</w:t>
      </w:r>
    </w:p>
    <w:p w14:paraId="2C603851" w14:textId="77777777" w:rsidR="00F35F8D" w:rsidRPr="00F35F8D" w:rsidRDefault="00F35F8D" w:rsidP="00F35F8D">
      <w:pPr>
        <w:pStyle w:val="ae"/>
        <w:numPr>
          <w:ilvl w:val="0"/>
          <w:numId w:val="7"/>
        </w:numP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35F8D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Сплотеност на участниците в предучилищното образование </w:t>
      </w:r>
    </w:p>
    <w:p w14:paraId="025D3FB1" w14:textId="77777777" w:rsidR="00F35F8D" w:rsidRPr="00F35F8D" w:rsidRDefault="00F35F8D" w:rsidP="00F35F8D">
      <w:pPr>
        <w:pStyle w:val="ae"/>
        <w:numPr>
          <w:ilvl w:val="0"/>
          <w:numId w:val="7"/>
        </w:numP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35F8D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Споделена отговорност</w:t>
      </w:r>
    </w:p>
    <w:p w14:paraId="4E61089F" w14:textId="77777777" w:rsidR="00F35F8D" w:rsidRPr="00F35F8D" w:rsidRDefault="00F35F8D" w:rsidP="00F35F8D">
      <w:pPr>
        <w:pStyle w:val="ae"/>
        <w:numPr>
          <w:ilvl w:val="0"/>
          <w:numId w:val="7"/>
        </w:numP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35F8D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Единен подход към децата </w:t>
      </w:r>
    </w:p>
    <w:p w14:paraId="7B9492C1" w14:textId="77777777" w:rsidR="00F35F8D" w:rsidRPr="00F35F8D" w:rsidRDefault="00F35F8D" w:rsidP="00F35F8D">
      <w:pPr>
        <w:pStyle w:val="ae"/>
        <w:numPr>
          <w:ilvl w:val="0"/>
          <w:numId w:val="7"/>
        </w:numP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35F8D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Развитие на ценностната система на децата. </w:t>
      </w:r>
    </w:p>
    <w:p w14:paraId="0DCEE28A" w14:textId="77777777" w:rsidR="00F35F8D" w:rsidRPr="0045323C" w:rsidRDefault="00F35F8D" w:rsidP="00F35F8D">
      <w:pPr>
        <w:pStyle w:val="ae"/>
        <w:numPr>
          <w:ilvl w:val="0"/>
          <w:numId w:val="7"/>
        </w:numP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35F8D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Присъствие и участие на родители в отделните дейности на децата в групата – рисуване, пеене, игри . </w:t>
      </w:r>
    </w:p>
    <w:p w14:paraId="29679AD1" w14:textId="443C21A9" w:rsidR="0045323C" w:rsidRPr="0045323C" w:rsidRDefault="0045323C" w:rsidP="0045323C">
      <w:pPr>
        <w:pStyle w:val="3"/>
        <w:rPr>
          <w:rFonts w:ascii="Times New Roman" w:eastAsia="Times New Roman" w:hAnsi="Times New Roman" w:cs="Times New Roman"/>
          <w:b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eastAsia="Times New Roman" w:hAnsi="Times New Roman" w:cs="Times New Roman"/>
          <w:color w:val="000000" w:themeColor="text1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</w:t>
      </w:r>
      <w:r w:rsidRPr="0045323C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X</w:t>
      </w:r>
      <w:r w:rsidRPr="0045323C">
        <w:rPr>
          <w:rFonts w:ascii="Times New Roman" w:eastAsia="Times New Roman" w:hAnsi="Times New Roman" w:cs="Times New Roman"/>
          <w:b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 ПРОСЛЕДЯВАНЕ И ОЦЕНКА</w:t>
      </w:r>
    </w:p>
    <w:p w14:paraId="06AB118E" w14:textId="77777777" w:rsidR="0045323C" w:rsidRPr="006E5DD6" w:rsidRDefault="0045323C" w:rsidP="0045323C">
      <w:pPr>
        <w:pStyle w:val="ae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E5DD6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Адаптационният процес се проследява чрез системно педагогическо наблюдение, разговори с родителите и водене на педагогическа документация. При необходимост се предприемат допълнителни мерки за подкрепа.</w:t>
      </w:r>
    </w:p>
    <w:p w14:paraId="5453AED9" w14:textId="6E4FFC6F" w:rsidR="0045323C" w:rsidRPr="00F35F8D" w:rsidRDefault="0045323C" w:rsidP="0045323C">
      <w:pPr>
        <w:pStyle w:val="ae"/>
        <w:ind w:left="1080"/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54D57550" w14:textId="77777777" w:rsidR="00F35F8D" w:rsidRPr="00F35F8D" w:rsidRDefault="00F35F8D" w:rsidP="00F35F8D">
      <w:pPr>
        <w:pStyle w:val="ae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C026C36" w14:textId="77777777" w:rsidR="00F35F8D" w:rsidRPr="00F35F8D" w:rsidRDefault="00F35F8D" w:rsidP="00F35F8D">
      <w:pPr>
        <w:pStyle w:val="ae"/>
        <w:rPr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35F8D">
        <w:rPr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МОДЕЛЪТ ЗА АДАПТАЦИЯ Е  НЕРАЗДЕЛНА ЧАСТ ОТ ПРАВИЛНИКА ЗА ДЕЙНОСТТА НА ДЕТСКАТА ГРАДИНА!</w:t>
      </w:r>
    </w:p>
    <w:p w14:paraId="23FE078B" w14:textId="77777777" w:rsidR="00F35F8D" w:rsidRPr="00F35F8D" w:rsidRDefault="00F35F8D" w:rsidP="00F35F8D">
      <w:pPr>
        <w:pStyle w:val="ae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374349D" w14:textId="77777777" w:rsidR="00F35F8D" w:rsidRPr="00F35F8D" w:rsidRDefault="00F35F8D" w:rsidP="00F35F8D">
      <w:pPr>
        <w:pStyle w:val="ae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C13520F" w14:textId="77777777" w:rsidR="00F35F8D" w:rsidRPr="00F35F8D" w:rsidRDefault="00F35F8D" w:rsidP="00F35F8D">
      <w:pPr>
        <w:pStyle w:val="ae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C40004A" w14:textId="77777777" w:rsidR="00F35F8D" w:rsidRPr="00F35F8D" w:rsidRDefault="00F35F8D" w:rsidP="00F35F8D">
      <w:pPr>
        <w:pStyle w:val="ae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E57CDA9" w14:textId="77777777" w:rsidR="00F35F8D" w:rsidRPr="00F35F8D" w:rsidRDefault="00F35F8D" w:rsidP="00F35F8D">
      <w:pPr>
        <w:pStyle w:val="ae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0926715" w14:textId="77777777" w:rsidR="00F35F8D" w:rsidRPr="006E5DD6" w:rsidRDefault="00F35F8D">
      <w:pPr>
        <w:pStyle w:val="ae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4C5CB99" w14:textId="77777777" w:rsidR="00C73CC5" w:rsidRPr="006E5DD6" w:rsidRDefault="00C73CC5">
      <w:pPr>
        <w:pStyle w:val="3"/>
        <w:rPr>
          <w:rFonts w:ascii="Times New Roman" w:eastAsia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E5DD6">
        <w:rPr>
          <w:rFonts w:ascii="Times New Roman" w:eastAsia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VII. ПРОСЛЕДЯВАНЕ И ОЦЕНКА</w:t>
      </w:r>
    </w:p>
    <w:p w14:paraId="03206D2D" w14:textId="77777777" w:rsidR="00C73CC5" w:rsidRPr="006E5DD6" w:rsidRDefault="00C73CC5">
      <w:pPr>
        <w:pStyle w:val="ae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E5DD6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Адаптационният процес се проследява чрез системно педагогическо наблюдение, разговори с родителите и водене на педагогическа документация. При необходимост се предприемат допълнителни мерки за подкрепа.</w:t>
      </w:r>
    </w:p>
    <w:p w14:paraId="5262BE61" w14:textId="4292776B" w:rsidR="00C73CC5" w:rsidRPr="006E5DD6" w:rsidRDefault="00C73CC5" w:rsidP="00502074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E6A9FF3" w14:textId="2C70F299" w:rsidR="00C73CC5" w:rsidRPr="006E5DD6" w:rsidRDefault="00C73CC5" w:rsidP="00AE3B20">
      <w:pPr>
        <w:rPr>
          <w:rFonts w:eastAsia="Times New Roman"/>
          <w:color w:val="000000" w:themeColor="text1"/>
        </w:rPr>
      </w:pPr>
      <w:r w:rsidRPr="006E5DD6">
        <w:rPr>
          <w:rFonts w:eastAsia="Times New Roman"/>
          <w:noProof/>
          <w:color w:val="000000" w:themeColor="text1"/>
        </w:rPr>
        <mc:AlternateContent>
          <mc:Choice Requires="wps">
            <w:drawing>
              <wp:inline distT="0" distB="0" distL="0" distR="0" wp14:anchorId="116FEB36" wp14:editId="0D9F260D">
                <wp:extent cx="5760720" cy="1270"/>
                <wp:effectExtent l="0" t="31750" r="0" b="36830"/>
                <wp:docPr id="1921017087" name="Правоъгъл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32BF776" id="Правоъгълник 1" o:spid="_x0000_s1026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" filled="f">
                <w10:anchorlock/>
              </v:rect>
            </w:pict>
          </mc:Fallback>
        </mc:AlternateContent>
      </w:r>
    </w:p>
    <w:p w14:paraId="3B8722FE" w14:textId="1900A5F4" w:rsidR="00C73CC5" w:rsidRPr="006E5DD6" w:rsidRDefault="00C73CC5" w:rsidP="00AE3B20">
      <w:pPr>
        <w:spacing w:before="100" w:beforeAutospacing="1" w:after="100" w:afterAutospacing="1" w:line="240" w:lineRule="auto"/>
        <w:rPr>
          <w:rFonts w:eastAsia="Times New Roman"/>
          <w:color w:val="000000" w:themeColor="text1"/>
        </w:rPr>
      </w:pPr>
    </w:p>
    <w:p w14:paraId="4A562B76" w14:textId="07E30A84" w:rsidR="00C73CC5" w:rsidRPr="006E5DD6" w:rsidRDefault="00C73CC5" w:rsidP="00AE3B20">
      <w:pPr>
        <w:spacing w:before="100" w:beforeAutospacing="1" w:after="100" w:afterAutospacing="1" w:line="240" w:lineRule="auto"/>
        <w:ind w:left="360"/>
        <w:rPr>
          <w:rFonts w:eastAsia="Times New Roman"/>
          <w:color w:val="000000" w:themeColor="text1"/>
        </w:rPr>
      </w:pPr>
    </w:p>
    <w:p w14:paraId="0DFE5A9E" w14:textId="0E03DC87" w:rsidR="00C73CC5" w:rsidRPr="006E5DD6" w:rsidRDefault="00C73CC5" w:rsidP="00AE3B20">
      <w:pPr>
        <w:spacing w:before="100" w:beforeAutospacing="1" w:after="100" w:afterAutospacing="1" w:line="240" w:lineRule="auto"/>
        <w:ind w:left="720"/>
        <w:rPr>
          <w:rFonts w:eastAsia="Times New Roman"/>
          <w:color w:val="000000" w:themeColor="text1"/>
        </w:rPr>
      </w:pPr>
    </w:p>
    <w:p w14:paraId="71E72574" w14:textId="77777777" w:rsidR="00C73CC5" w:rsidRPr="006E5DD6" w:rsidRDefault="00C73CC5">
      <w:pPr>
        <w:rPr>
          <w:color w:val="000000" w:themeColor="text1"/>
        </w:rPr>
      </w:pPr>
    </w:p>
    <w:sectPr w:rsidR="00C73CC5" w:rsidRPr="006E5DD6" w:rsidSect="006E5DD6">
      <w:pgSz w:w="11906" w:h="16838"/>
      <w:pgMar w:top="142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A615D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81A5D28"/>
    <w:multiLevelType w:val="hybridMultilevel"/>
    <w:tmpl w:val="5C549C32"/>
    <w:lvl w:ilvl="0" w:tplc="AFB64A6A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4F17AA6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95E06A4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E575DDB"/>
    <w:multiLevelType w:val="hybridMultilevel"/>
    <w:tmpl w:val="540A87AA"/>
    <w:lvl w:ilvl="0" w:tplc="22F21484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2AF7C9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429090E"/>
    <w:multiLevelType w:val="hybridMultilevel"/>
    <w:tmpl w:val="6C48A4D6"/>
    <w:lvl w:ilvl="0" w:tplc="2E34D86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1273088">
    <w:abstractNumId w:val="2"/>
  </w:num>
  <w:num w:numId="2" w16cid:durableId="2056539166">
    <w:abstractNumId w:val="0"/>
  </w:num>
  <w:num w:numId="3" w16cid:durableId="1815952664">
    <w:abstractNumId w:val="3"/>
  </w:num>
  <w:num w:numId="4" w16cid:durableId="2117213327">
    <w:abstractNumId w:val="5"/>
  </w:num>
  <w:num w:numId="5" w16cid:durableId="2070763357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18470867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78078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CC5"/>
    <w:rsid w:val="002E4A7A"/>
    <w:rsid w:val="0045323C"/>
    <w:rsid w:val="004709ED"/>
    <w:rsid w:val="00502074"/>
    <w:rsid w:val="005C10F2"/>
    <w:rsid w:val="00696F29"/>
    <w:rsid w:val="006E5DD6"/>
    <w:rsid w:val="0077351E"/>
    <w:rsid w:val="007804B3"/>
    <w:rsid w:val="008B7329"/>
    <w:rsid w:val="00AE3B20"/>
    <w:rsid w:val="00C73CC5"/>
    <w:rsid w:val="00E77C13"/>
    <w:rsid w:val="00F35F8D"/>
    <w:rsid w:val="00FC7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91C3F"/>
  <w15:chartTrackingRefBased/>
  <w15:docId w15:val="{300C5A9E-D12A-5241-8DDE-89F870A80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bg-BG" w:eastAsia="bg-BG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73C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C73C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C73C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3C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3C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3C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3C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3C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3C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C73C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C73C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rsid w:val="00C73C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C73CC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C73CC5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C73CC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C73CC5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C73CC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C73CC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73C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C73C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73C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C73C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73C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C73CC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73CC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73CC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73C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C73CC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73CC5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unhideWhenUsed/>
    <w:rsid w:val="00C73CC5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af">
    <w:name w:val="Strong"/>
    <w:basedOn w:val="a0"/>
    <w:uiPriority w:val="22"/>
    <w:qFormat/>
    <w:rsid w:val="00C73CC5"/>
    <w:rPr>
      <w:b/>
      <w:bCs/>
    </w:rPr>
  </w:style>
  <w:style w:type="character" w:styleId="af0">
    <w:name w:val="Emphasis"/>
    <w:basedOn w:val="a0"/>
    <w:uiPriority w:val="20"/>
    <w:qFormat/>
    <w:rsid w:val="00C73CC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-301113@edu.mon.b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-301113@edu.mon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-301113@edu.mon.bg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1068</Words>
  <Characters>6089</Characters>
  <Application>Microsoft Office Word</Application>
  <DocSecurity>0</DocSecurity>
  <Lines>50</Lines>
  <Paragraphs>14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301113: ДГ "Надежда" - Килифарево</dc:creator>
  <cp:keywords/>
  <dc:description/>
  <cp:lastModifiedBy>Пенка М. Райкова</cp:lastModifiedBy>
  <cp:revision>15</cp:revision>
  <dcterms:created xsi:type="dcterms:W3CDTF">2025-12-15T13:43:00Z</dcterms:created>
  <dcterms:modified xsi:type="dcterms:W3CDTF">2025-12-18T15:48:00Z</dcterms:modified>
</cp:coreProperties>
</file>