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42F69" w14:textId="4C0CDEF3" w:rsidR="00C619E9" w:rsidRDefault="00D13CEA" w:rsidP="00D13CEA">
      <w:pPr>
        <w:tabs>
          <w:tab w:val="left" w:pos="10545"/>
        </w:tabs>
        <w:rPr>
          <w:b/>
          <w:kern w:val="28"/>
        </w:rPr>
      </w:pPr>
      <w:r>
        <w:rPr>
          <w:b/>
          <w:kern w:val="28"/>
        </w:rPr>
        <w:tab/>
      </w:r>
      <w:r>
        <w:rPr>
          <w:b/>
          <w:kern w:val="28"/>
        </w:rPr>
        <w:tab/>
      </w:r>
    </w:p>
    <w:p w14:paraId="2EFE962C" w14:textId="25F620E2" w:rsidR="00C619E9" w:rsidRDefault="00C619E9">
      <w:pPr>
        <w:tabs>
          <w:tab w:val="center" w:pos="4105"/>
          <w:tab w:val="center" w:pos="7748"/>
        </w:tabs>
        <w:spacing w:after="30" w:line="259" w:lineRule="auto"/>
        <w:ind w:left="0" w:right="0" w:firstLine="0"/>
        <w:jc w:val="left"/>
      </w:pPr>
    </w:p>
    <w:p w14:paraId="2E271678" w14:textId="588E2E83" w:rsidR="00E97F3E" w:rsidRDefault="006F4864">
      <w:pPr>
        <w:spacing w:after="0" w:line="239" w:lineRule="auto"/>
        <w:ind w:left="839" w:right="3182" w:hanging="735"/>
        <w:jc w:val="left"/>
      </w:pPr>
      <w:r>
        <w:rPr>
          <w:sz w:val="32"/>
        </w:rPr>
        <w:t xml:space="preserve">  </w:t>
      </w:r>
      <w:r w:rsidR="00BD2B56">
        <w:rPr>
          <w:sz w:val="32"/>
        </w:rPr>
        <w:t>Утвърдил:</w:t>
      </w:r>
      <w:r>
        <w:rPr>
          <w:sz w:val="32"/>
        </w:rPr>
        <w:t xml:space="preserve">                                             </w:t>
      </w:r>
      <w:r>
        <w:rPr>
          <w:color w:val="0000FF"/>
          <w:sz w:val="32"/>
        </w:rPr>
        <w:t xml:space="preserve"> </w:t>
      </w:r>
    </w:p>
    <w:p w14:paraId="4631F116" w14:textId="26904EE4" w:rsidR="00E97F3E" w:rsidRDefault="00000000" w:rsidP="00BD2B56">
      <w:pPr>
        <w:spacing w:after="0" w:line="259" w:lineRule="auto"/>
        <w:ind w:left="110" w:right="0" w:firstLine="0"/>
        <w:jc w:val="left"/>
      </w:pPr>
      <w:r>
        <w:rPr>
          <w:sz w:val="32"/>
        </w:rPr>
        <w:t xml:space="preserve"> </w:t>
      </w:r>
      <w:bookmarkStart w:id="0" w:name="_Hlk238922116"/>
      <w:r w:rsidR="00FD432D">
        <w:rPr>
          <w:b/>
        </w:rPr>
        <w:t>Пепина-Мария Петкова- Косева</w:t>
      </w:r>
    </w:p>
    <w:p w14:paraId="04FABA41" w14:textId="62E40107" w:rsidR="00E97F3E" w:rsidRDefault="00000000">
      <w:pPr>
        <w:spacing w:after="55" w:line="259" w:lineRule="auto"/>
        <w:ind w:left="110" w:right="0" w:firstLine="0"/>
        <w:jc w:val="left"/>
      </w:pPr>
      <w:r>
        <w:rPr>
          <w:i/>
        </w:rPr>
        <w:t>Директор на ДГ“</w:t>
      </w:r>
      <w:r w:rsidR="00FD432D">
        <w:rPr>
          <w:i/>
        </w:rPr>
        <w:t>Надежда</w:t>
      </w:r>
      <w:r>
        <w:rPr>
          <w:i/>
        </w:rPr>
        <w:t xml:space="preserve">“ </w:t>
      </w:r>
    </w:p>
    <w:p w14:paraId="21C7FA40" w14:textId="77777777" w:rsidR="00E97F3E" w:rsidRDefault="00000000">
      <w:pPr>
        <w:spacing w:after="0" w:line="259" w:lineRule="auto"/>
        <w:ind w:left="0" w:right="779" w:firstLine="0"/>
        <w:jc w:val="right"/>
      </w:pPr>
      <w:r>
        <w:rPr>
          <w:sz w:val="28"/>
        </w:rPr>
        <w:t xml:space="preserve"> </w:t>
      </w:r>
    </w:p>
    <w:p w14:paraId="0FD82A4B" w14:textId="77777777" w:rsidR="00E97F3E" w:rsidRDefault="00000000">
      <w:pPr>
        <w:spacing w:after="0" w:line="259" w:lineRule="auto"/>
        <w:ind w:left="0" w:right="779" w:firstLine="0"/>
        <w:jc w:val="right"/>
      </w:pPr>
      <w:r>
        <w:rPr>
          <w:sz w:val="28"/>
        </w:rPr>
        <w:t xml:space="preserve"> </w:t>
      </w:r>
    </w:p>
    <w:p w14:paraId="72DB25D5" w14:textId="77777777" w:rsidR="00E97F3E" w:rsidRDefault="00000000">
      <w:pPr>
        <w:spacing w:after="0" w:line="259" w:lineRule="auto"/>
        <w:ind w:left="0" w:right="779" w:firstLine="0"/>
        <w:jc w:val="right"/>
      </w:pPr>
      <w:r>
        <w:rPr>
          <w:sz w:val="28"/>
        </w:rPr>
        <w:t xml:space="preserve"> </w:t>
      </w:r>
    </w:p>
    <w:p w14:paraId="5C474B1F" w14:textId="77777777" w:rsidR="00E97F3E" w:rsidRDefault="00000000">
      <w:pPr>
        <w:spacing w:after="0" w:line="259" w:lineRule="auto"/>
        <w:ind w:left="0" w:right="-58" w:firstLine="0"/>
        <w:jc w:val="right"/>
      </w:pPr>
      <w:r>
        <w:rPr>
          <w:sz w:val="28"/>
        </w:rPr>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r>
        <w:rPr>
          <w:sz w:val="28"/>
        </w:rPr>
        <w:tab/>
        <w:t xml:space="preserve">             </w:t>
      </w:r>
    </w:p>
    <w:p w14:paraId="17509E15" w14:textId="41A268DF" w:rsidR="00E97F3E" w:rsidRPr="00D21A36" w:rsidRDefault="006F4864" w:rsidP="00D21A36">
      <w:pPr>
        <w:tabs>
          <w:tab w:val="left" w:pos="4755"/>
          <w:tab w:val="right" w:pos="15069"/>
        </w:tabs>
        <w:spacing w:after="539" w:line="259" w:lineRule="auto"/>
        <w:ind w:left="0" w:right="779" w:firstLine="0"/>
        <w:jc w:val="center"/>
        <w:rPr>
          <w:sz w:val="52"/>
          <w:szCs w:val="52"/>
        </w:rPr>
      </w:pPr>
      <w:r>
        <w:rPr>
          <w:sz w:val="52"/>
          <w:szCs w:val="52"/>
        </w:rPr>
        <w:t xml:space="preserve">      </w:t>
      </w:r>
      <w:r w:rsidR="00D21A36" w:rsidRPr="00D21A36">
        <w:rPr>
          <w:sz w:val="52"/>
          <w:szCs w:val="52"/>
        </w:rPr>
        <w:t>ГОДИШЕН ПЛАН</w:t>
      </w:r>
    </w:p>
    <w:p w14:paraId="5A84E858" w14:textId="59ED4CBF" w:rsidR="00FD432D" w:rsidRDefault="00D21A36" w:rsidP="00D21A36">
      <w:pPr>
        <w:spacing w:after="0" w:line="396" w:lineRule="auto"/>
        <w:ind w:right="-142"/>
        <w:rPr>
          <w:b/>
          <w:sz w:val="36"/>
          <w:szCs w:val="36"/>
        </w:rPr>
      </w:pPr>
      <w:r>
        <w:rPr>
          <w:b/>
          <w:sz w:val="36"/>
          <w:szCs w:val="36"/>
        </w:rPr>
        <w:t xml:space="preserve">                                           </w:t>
      </w:r>
      <w:r w:rsidRPr="00FD432D">
        <w:rPr>
          <w:b/>
          <w:sz w:val="36"/>
          <w:szCs w:val="36"/>
        </w:rPr>
        <w:t>за възпитание и</w:t>
      </w:r>
      <w:r w:rsidR="00FD432D">
        <w:rPr>
          <w:b/>
          <w:sz w:val="36"/>
          <w:szCs w:val="36"/>
        </w:rPr>
        <w:t xml:space="preserve"> обучение по </w:t>
      </w:r>
      <w:r w:rsidRPr="00FD432D">
        <w:rPr>
          <w:b/>
          <w:sz w:val="36"/>
          <w:szCs w:val="36"/>
        </w:rPr>
        <w:t>безопасност на</w:t>
      </w:r>
    </w:p>
    <w:p w14:paraId="0ACD470D" w14:textId="2EB280BF" w:rsidR="00E97F3E" w:rsidRPr="00FD432D" w:rsidRDefault="00D21A36" w:rsidP="00D21A36">
      <w:pPr>
        <w:spacing w:after="0" w:line="396" w:lineRule="auto"/>
        <w:ind w:right="-142"/>
        <w:rPr>
          <w:sz w:val="36"/>
          <w:szCs w:val="36"/>
        </w:rPr>
      </w:pPr>
      <w:r>
        <w:rPr>
          <w:b/>
          <w:sz w:val="36"/>
          <w:szCs w:val="36"/>
        </w:rPr>
        <w:t xml:space="preserve">                               </w:t>
      </w:r>
      <w:r w:rsidRPr="00FD432D">
        <w:rPr>
          <w:b/>
          <w:sz w:val="36"/>
          <w:szCs w:val="36"/>
        </w:rPr>
        <w:t>движение по</w:t>
      </w:r>
      <w:r>
        <w:rPr>
          <w:b/>
          <w:sz w:val="52"/>
        </w:rPr>
        <w:t xml:space="preserve"> </w:t>
      </w:r>
      <w:r w:rsidRPr="00FD432D">
        <w:rPr>
          <w:b/>
          <w:sz w:val="36"/>
          <w:szCs w:val="36"/>
        </w:rPr>
        <w:t>пътищата в ДГ „</w:t>
      </w:r>
      <w:r w:rsidR="00FD432D">
        <w:rPr>
          <w:b/>
          <w:sz w:val="36"/>
          <w:szCs w:val="36"/>
        </w:rPr>
        <w:t>Надежда</w:t>
      </w:r>
      <w:r w:rsidRPr="00FD432D">
        <w:rPr>
          <w:b/>
          <w:sz w:val="36"/>
          <w:szCs w:val="36"/>
        </w:rPr>
        <w:t xml:space="preserve">“-гр. </w:t>
      </w:r>
      <w:r>
        <w:rPr>
          <w:b/>
          <w:sz w:val="36"/>
          <w:szCs w:val="36"/>
        </w:rPr>
        <w:t>Килифарево</w:t>
      </w:r>
    </w:p>
    <w:p w14:paraId="002B72C7" w14:textId="45B72CE8" w:rsidR="00E97F3E" w:rsidRPr="00FD432D" w:rsidRDefault="006F4864" w:rsidP="00D21A36">
      <w:pPr>
        <w:spacing w:after="0" w:line="259" w:lineRule="auto"/>
        <w:ind w:left="0" w:right="740" w:firstLine="0"/>
        <w:jc w:val="center"/>
        <w:rPr>
          <w:sz w:val="36"/>
          <w:szCs w:val="36"/>
        </w:rPr>
      </w:pPr>
      <w:r>
        <w:rPr>
          <w:b/>
          <w:sz w:val="36"/>
          <w:szCs w:val="36"/>
        </w:rPr>
        <w:t xml:space="preserve">             </w:t>
      </w:r>
      <w:r w:rsidRPr="00FD432D">
        <w:rPr>
          <w:b/>
          <w:sz w:val="36"/>
          <w:szCs w:val="36"/>
        </w:rPr>
        <w:t>за учебната 202</w:t>
      </w:r>
      <w:r w:rsidR="00FD432D">
        <w:rPr>
          <w:b/>
          <w:sz w:val="36"/>
          <w:szCs w:val="36"/>
        </w:rPr>
        <w:t>6</w:t>
      </w:r>
      <w:r w:rsidRPr="00FD432D">
        <w:rPr>
          <w:b/>
          <w:sz w:val="36"/>
          <w:szCs w:val="36"/>
        </w:rPr>
        <w:t>/202</w:t>
      </w:r>
      <w:r w:rsidR="00FD432D">
        <w:rPr>
          <w:b/>
          <w:sz w:val="36"/>
          <w:szCs w:val="36"/>
        </w:rPr>
        <w:t>7</w:t>
      </w:r>
      <w:r w:rsidRPr="00FD432D">
        <w:rPr>
          <w:b/>
          <w:sz w:val="36"/>
          <w:szCs w:val="36"/>
        </w:rPr>
        <w:t xml:space="preserve"> г.</w:t>
      </w:r>
    </w:p>
    <w:p w14:paraId="1DDEE07C" w14:textId="36A83F7F" w:rsidR="00E97F3E" w:rsidRPr="0028393A" w:rsidRDefault="00E97F3E" w:rsidP="00D21A36">
      <w:pPr>
        <w:spacing w:after="218" w:line="259" w:lineRule="auto"/>
        <w:ind w:left="0" w:right="0" w:firstLine="0"/>
        <w:jc w:val="center"/>
        <w:rPr>
          <w:lang w:val="en-US"/>
        </w:rPr>
      </w:pPr>
    </w:p>
    <w:p w14:paraId="0A56C4A0" w14:textId="77777777" w:rsidR="00E97F3E" w:rsidRDefault="00000000">
      <w:pPr>
        <w:spacing w:after="262" w:line="259" w:lineRule="auto"/>
        <w:ind w:left="110" w:right="0" w:firstLine="0"/>
        <w:jc w:val="left"/>
      </w:pPr>
      <w:r>
        <w:t xml:space="preserve"> </w:t>
      </w:r>
    </w:p>
    <w:bookmarkEnd w:id="0"/>
    <w:p w14:paraId="65EC2E83" w14:textId="77777777" w:rsidR="0028393A" w:rsidRDefault="0028393A" w:rsidP="00E7146C">
      <w:pPr>
        <w:ind w:left="0" w:firstLine="0"/>
      </w:pPr>
    </w:p>
    <w:p w14:paraId="4CE641FC" w14:textId="77777777" w:rsidR="00E7146C" w:rsidRDefault="00E7146C" w:rsidP="00E7146C">
      <w:pPr>
        <w:ind w:left="0" w:firstLine="0"/>
      </w:pPr>
    </w:p>
    <w:p w14:paraId="044C18AE" w14:textId="77777777" w:rsidR="0028393A" w:rsidRDefault="0028393A">
      <w:pPr>
        <w:ind w:left="95" w:firstLine="720"/>
      </w:pPr>
    </w:p>
    <w:p w14:paraId="3042EA29" w14:textId="77777777" w:rsidR="0028393A" w:rsidRDefault="0028393A">
      <w:pPr>
        <w:ind w:left="95" w:firstLine="720"/>
      </w:pPr>
    </w:p>
    <w:p w14:paraId="20322676" w14:textId="77777777" w:rsidR="00994CE2" w:rsidRDefault="00994CE2">
      <w:pPr>
        <w:ind w:left="95" w:firstLine="720"/>
      </w:pPr>
    </w:p>
    <w:p w14:paraId="229B696C" w14:textId="77777777" w:rsidR="00994CE2" w:rsidRDefault="00994CE2">
      <w:pPr>
        <w:ind w:left="95" w:firstLine="720"/>
      </w:pPr>
    </w:p>
    <w:p w14:paraId="1D0D9473" w14:textId="77777777" w:rsidR="00C619E9" w:rsidRDefault="006F4864" w:rsidP="00E7146C">
      <w:pPr>
        <w:ind w:right="-1"/>
      </w:pPr>
      <w:bookmarkStart w:id="1" w:name="_Hlk238922357"/>
      <w:r>
        <w:t xml:space="preserve">     </w:t>
      </w:r>
    </w:p>
    <w:p w14:paraId="2B06D7A3" w14:textId="77777777" w:rsidR="00C619E9" w:rsidRDefault="00C619E9" w:rsidP="00E7146C">
      <w:pPr>
        <w:ind w:right="-1"/>
      </w:pPr>
    </w:p>
    <w:p w14:paraId="0AEAFE93" w14:textId="77777777" w:rsidR="00755469" w:rsidRDefault="00C619E9" w:rsidP="00E7146C">
      <w:pPr>
        <w:ind w:right="-1"/>
      </w:pPr>
      <w:r>
        <w:lastRenderedPageBreak/>
        <w:t xml:space="preserve">   </w:t>
      </w:r>
      <w:r w:rsidR="006F4864">
        <w:t xml:space="preserve"> </w:t>
      </w:r>
    </w:p>
    <w:p w14:paraId="775493B2" w14:textId="77777777" w:rsidR="00BD2B56" w:rsidRDefault="00755469" w:rsidP="00E7146C">
      <w:pPr>
        <w:ind w:right="-1"/>
      </w:pPr>
      <w:r>
        <w:t xml:space="preserve">       </w:t>
      </w:r>
      <w:r w:rsidR="006F4864">
        <w:t xml:space="preserve"> </w:t>
      </w:r>
    </w:p>
    <w:p w14:paraId="3DC1EC3E" w14:textId="6F1CAA49" w:rsidR="00E97F3E" w:rsidRDefault="00BD2B56" w:rsidP="00E7146C">
      <w:pPr>
        <w:ind w:right="-1"/>
      </w:pPr>
      <w:r>
        <w:t xml:space="preserve">        </w:t>
      </w:r>
      <w:r w:rsidR="006F4864">
        <w:t xml:space="preserve"> Възпитанието и обучението по БДП с</w:t>
      </w:r>
      <w:r w:rsidR="0028393A">
        <w:t>а</w:t>
      </w:r>
      <w:r w:rsidR="006F4864">
        <w:t xml:space="preserve"> целенасочен, системен и непрекъснат процес за формиране на граждански компетентности и качества</w:t>
      </w:r>
      <w:r w:rsidR="00E7146C">
        <w:t xml:space="preserve"> </w:t>
      </w:r>
      <w:r w:rsidR="006F4864">
        <w:t>на детето и с</w:t>
      </w:r>
      <w:r w:rsidR="0028393A">
        <w:t>а</w:t>
      </w:r>
      <w:r w:rsidR="006F4864">
        <w:t xml:space="preserve"> неделима част от цялостното образование и възпитание на личността. Социализирането на личността е процес на адаптация, индивидуализация и усвояване на соц</w:t>
      </w:r>
      <w:r w:rsidR="0028393A">
        <w:t>ио</w:t>
      </w:r>
      <w:r w:rsidR="006F4864">
        <w:t xml:space="preserve">-културните роли, чрез които детето намира мястото си в обществото. Формирането на защитни механизми при децата за съхраняване и безопасност при движение по пътищата е актуална тема в гражданското общество и важна задача на държавата, образователните институции и семейството. </w:t>
      </w:r>
    </w:p>
    <w:p w14:paraId="5390D041" w14:textId="5B85E835" w:rsidR="00E97F3E" w:rsidRDefault="00000000" w:rsidP="0028393A">
      <w:pPr>
        <w:ind w:left="95" w:right="-1" w:firstLine="720"/>
      </w:pPr>
      <w:r>
        <w:t>Предучилищният период е известен със своята сензитивност към външните изменения на обектите, процесите и явленията в околния свят. Децата овладяват знания за елементите и опасностите на пътя още в ранното детство, следвайки примера на по</w:t>
      </w:r>
      <w:r w:rsidR="0028393A">
        <w:t xml:space="preserve"> </w:t>
      </w:r>
      <w:r>
        <w:t xml:space="preserve">възрастните от семейството и детската градина. Формира се способност за ориентиране и критично мислене, което е в основата на правилното оценяване на пътните ситуации.  и качества на подрастващите - съобразителност, наблюдателност, отговорност, самостоятелност и др.  </w:t>
      </w:r>
    </w:p>
    <w:p w14:paraId="5975E284" w14:textId="77777777" w:rsidR="0028393A" w:rsidRDefault="00000000" w:rsidP="0028393A">
      <w:pPr>
        <w:spacing w:after="20" w:line="258" w:lineRule="auto"/>
        <w:ind w:left="95" w:right="-1" w:firstLine="720"/>
        <w:jc w:val="left"/>
      </w:pPr>
      <w:r>
        <w:t xml:space="preserve">В предучилищна възраст се поставят основите на гражданските компетентности на детето като пълноправен участник в пътното движение, притежаващ конкретни знания, умения и отношение към спазването на обществените правила и норми за лична и колективна безопасност. Компетентностите, свързани с обучението по БДП, са част от интердисциплинарен комплекс. </w:t>
      </w:r>
    </w:p>
    <w:p w14:paraId="75921D42" w14:textId="3B2A1BB6" w:rsidR="00E97F3E" w:rsidRDefault="00000000" w:rsidP="0028393A">
      <w:pPr>
        <w:spacing w:after="20" w:line="258" w:lineRule="auto"/>
        <w:ind w:left="95" w:right="-1" w:firstLine="720"/>
        <w:jc w:val="left"/>
      </w:pPr>
      <w:r>
        <w:rPr>
          <w:b/>
        </w:rPr>
        <w:t xml:space="preserve">I. Компетенции: </w:t>
      </w:r>
    </w:p>
    <w:p w14:paraId="01797068" w14:textId="77777777" w:rsidR="00E97F3E" w:rsidRDefault="00000000" w:rsidP="0028393A">
      <w:pPr>
        <w:numPr>
          <w:ilvl w:val="0"/>
          <w:numId w:val="1"/>
        </w:numPr>
        <w:ind w:right="-1" w:firstLine="720"/>
      </w:pPr>
      <w:r>
        <w:t xml:space="preserve">Гражданско образование, област на компетентност: „социална политика, справедливост и солидарност“ - обяснява своите постъпки, като ги свързва с правила и ценности. </w:t>
      </w:r>
    </w:p>
    <w:p w14:paraId="2AD9E9F9" w14:textId="77777777" w:rsidR="00E97F3E" w:rsidRDefault="00000000" w:rsidP="0028393A">
      <w:pPr>
        <w:numPr>
          <w:ilvl w:val="0"/>
          <w:numId w:val="1"/>
        </w:numPr>
        <w:ind w:right="-1" w:firstLine="720"/>
      </w:pPr>
      <w:r>
        <w:t xml:space="preserve">Здравно образование, област на компетентност: „Безопасност и първа помощ“ - назовава нещата (предмети, дейности, поведения), които са опасни в обкръжаващата среда. </w:t>
      </w:r>
    </w:p>
    <w:p w14:paraId="04F1C509" w14:textId="77777777" w:rsidR="00E97F3E" w:rsidRDefault="00000000" w:rsidP="0028393A">
      <w:pPr>
        <w:numPr>
          <w:ilvl w:val="0"/>
          <w:numId w:val="1"/>
        </w:numPr>
        <w:ind w:right="-1" w:firstLine="720"/>
      </w:pPr>
      <w:r>
        <w:t xml:space="preserve">Интеркултурно образование: област на компетенция: “Културна осъзнатост“ - сравнява норми на поведение в културно-различен битов и празничен контекст. </w:t>
      </w:r>
    </w:p>
    <w:p w14:paraId="4A20A580" w14:textId="77777777" w:rsidR="00E97F3E" w:rsidRDefault="00000000" w:rsidP="0028393A">
      <w:pPr>
        <w:ind w:left="95" w:right="-1" w:firstLine="720"/>
      </w:pPr>
      <w:r>
        <w:t xml:space="preserve">Програмното съдържание е разпределено в области на компетентност, тематични направления и конкретни теми и осигурява спираловидно и системно надграждане на знанията и уменията през цялата учебна година. </w:t>
      </w:r>
    </w:p>
    <w:p w14:paraId="6179FCAC" w14:textId="77777777" w:rsidR="00E97F3E" w:rsidRDefault="00000000" w:rsidP="0028393A">
      <w:pPr>
        <w:ind w:left="105" w:right="-1"/>
      </w:pPr>
      <w:r>
        <w:t xml:space="preserve">Новите понятия към всяка област на компетентност се въвеждат постепенно и с нарастване на възрастта се разширяват.  </w:t>
      </w:r>
    </w:p>
    <w:p w14:paraId="1FDF3A7D" w14:textId="3FF02805" w:rsidR="00E97F3E" w:rsidRDefault="0028393A" w:rsidP="0028393A">
      <w:pPr>
        <w:spacing w:after="24" w:line="259" w:lineRule="auto"/>
        <w:ind w:left="484" w:right="0" w:firstLine="0"/>
        <w:jc w:val="left"/>
      </w:pPr>
      <w:r>
        <w:rPr>
          <w:b/>
          <w:lang w:val="en-US"/>
        </w:rPr>
        <w:t xml:space="preserve">       II.</w:t>
      </w:r>
      <w:r>
        <w:rPr>
          <w:b/>
        </w:rPr>
        <w:t xml:space="preserve">Цели на възпитанието и обучението по БДП в детската градина </w:t>
      </w:r>
    </w:p>
    <w:p w14:paraId="51D38561" w14:textId="77777777" w:rsidR="00E97F3E" w:rsidRDefault="00000000">
      <w:pPr>
        <w:numPr>
          <w:ilvl w:val="1"/>
          <w:numId w:val="2"/>
        </w:numPr>
        <w:ind w:right="1280" w:hanging="232"/>
      </w:pPr>
      <w:bookmarkStart w:id="2" w:name="_Hlk238922395"/>
      <w:bookmarkEnd w:id="1"/>
      <w:r>
        <w:t xml:space="preserve">Формиране на начални представи за пътната среда. </w:t>
      </w:r>
    </w:p>
    <w:p w14:paraId="3AB0CE61" w14:textId="77777777" w:rsidR="00E97F3E" w:rsidRDefault="00000000">
      <w:pPr>
        <w:numPr>
          <w:ilvl w:val="1"/>
          <w:numId w:val="2"/>
        </w:numPr>
        <w:ind w:right="1280" w:hanging="232"/>
      </w:pPr>
      <w:r>
        <w:t xml:space="preserve">Формиране на умения за безопасно поведение на пътя. </w:t>
      </w:r>
    </w:p>
    <w:p w14:paraId="2BEA278C" w14:textId="77777777" w:rsidR="00E97F3E" w:rsidRDefault="00000000">
      <w:pPr>
        <w:numPr>
          <w:ilvl w:val="1"/>
          <w:numId w:val="2"/>
        </w:numPr>
        <w:ind w:right="1280" w:hanging="232"/>
      </w:pPr>
      <w:r>
        <w:t xml:space="preserve">Формиране на култура на поведение на пътя. </w:t>
      </w:r>
    </w:p>
    <w:p w14:paraId="50FBE433" w14:textId="77777777" w:rsidR="00E97F3E" w:rsidRDefault="00000000" w:rsidP="0028393A">
      <w:pPr>
        <w:ind w:left="95" w:right="-1" w:firstLine="720"/>
      </w:pPr>
      <w:r>
        <w:t xml:space="preserve">Постигането на компетентностите за ориентиране в пътната среда се осъществява в следните глобални области: елементи на пътната среда, участници в движението, пътни превозни средства, пътна сигнализация, обезопасителни и защитни средства. </w:t>
      </w:r>
    </w:p>
    <w:p w14:paraId="6A6E5729" w14:textId="77777777" w:rsidR="00E97F3E" w:rsidRDefault="00000000" w:rsidP="0028393A">
      <w:pPr>
        <w:spacing w:after="20" w:line="258" w:lineRule="auto"/>
        <w:ind w:left="105" w:right="-1"/>
        <w:jc w:val="left"/>
      </w:pPr>
      <w:r>
        <w:t xml:space="preserve">Постигането на компетентностите за спазване на правила за безопасност и култура на поведение на пътя се разгръща в следните направления: правила за движение на пешеходец, правила за движение на велосипед, правила за движение в жилищна зона, правила за поведение на автобусна спирка, опасни и безопасни места за игра, понятие за пътнотранспортно произшествие, сензорна и моторна двигателна активност. </w:t>
      </w:r>
    </w:p>
    <w:p w14:paraId="2612A98C" w14:textId="77777777" w:rsidR="00E97F3E" w:rsidRDefault="00000000">
      <w:pPr>
        <w:spacing w:after="23" w:line="259" w:lineRule="auto"/>
        <w:ind w:left="831" w:right="0" w:firstLine="0"/>
        <w:jc w:val="left"/>
      </w:pPr>
      <w:r>
        <w:t xml:space="preserve"> </w:t>
      </w:r>
    </w:p>
    <w:p w14:paraId="41E83E33" w14:textId="77777777" w:rsidR="00C619E9" w:rsidRDefault="00C619E9" w:rsidP="00E7146C">
      <w:pPr>
        <w:spacing w:after="0" w:line="259" w:lineRule="auto"/>
        <w:ind w:right="0"/>
        <w:jc w:val="left"/>
        <w:rPr>
          <w:b/>
        </w:rPr>
      </w:pPr>
      <w:bookmarkStart w:id="3" w:name="_Hlk238922429"/>
      <w:bookmarkEnd w:id="2"/>
    </w:p>
    <w:p w14:paraId="73D81663" w14:textId="77777777" w:rsidR="00C619E9" w:rsidRDefault="00C619E9" w:rsidP="00E7146C">
      <w:pPr>
        <w:spacing w:after="0" w:line="259" w:lineRule="auto"/>
        <w:ind w:right="0"/>
        <w:jc w:val="left"/>
        <w:rPr>
          <w:b/>
        </w:rPr>
      </w:pPr>
    </w:p>
    <w:p w14:paraId="79D8EA06" w14:textId="77777777" w:rsidR="00C619E9" w:rsidRDefault="00C619E9" w:rsidP="00E7146C">
      <w:pPr>
        <w:spacing w:after="0" w:line="259" w:lineRule="auto"/>
        <w:ind w:right="0"/>
        <w:jc w:val="left"/>
        <w:rPr>
          <w:b/>
        </w:rPr>
      </w:pPr>
    </w:p>
    <w:p w14:paraId="65216C23" w14:textId="77777777" w:rsidR="00C619E9" w:rsidRDefault="00C619E9" w:rsidP="00E7146C">
      <w:pPr>
        <w:spacing w:after="0" w:line="259" w:lineRule="auto"/>
        <w:ind w:right="0"/>
        <w:jc w:val="left"/>
        <w:rPr>
          <w:b/>
        </w:rPr>
      </w:pPr>
    </w:p>
    <w:p w14:paraId="34FF17AF" w14:textId="1196E6D0" w:rsidR="00E97F3E" w:rsidRDefault="00000000" w:rsidP="00E7146C">
      <w:pPr>
        <w:spacing w:after="0" w:line="259" w:lineRule="auto"/>
        <w:ind w:right="0"/>
        <w:jc w:val="left"/>
      </w:pPr>
      <w:r>
        <w:rPr>
          <w:b/>
        </w:rPr>
        <w:t xml:space="preserve">Примерно разпределение на минималния брой на основните педагогически ситуации за обучението по БДП в детските градини: </w:t>
      </w:r>
    </w:p>
    <w:tbl>
      <w:tblPr>
        <w:tblStyle w:val="TableGrid"/>
        <w:tblW w:w="14186" w:type="dxa"/>
        <w:tblInd w:w="118" w:type="dxa"/>
        <w:tblCellMar>
          <w:left w:w="113" w:type="dxa"/>
          <w:right w:w="46" w:type="dxa"/>
        </w:tblCellMar>
        <w:tblLook w:val="04A0" w:firstRow="1" w:lastRow="0" w:firstColumn="1" w:lastColumn="0" w:noHBand="0" w:noVBand="1"/>
      </w:tblPr>
      <w:tblGrid>
        <w:gridCol w:w="3702"/>
        <w:gridCol w:w="3658"/>
        <w:gridCol w:w="3365"/>
        <w:gridCol w:w="3461"/>
      </w:tblGrid>
      <w:tr w:rsidR="00E97F3E" w14:paraId="21532C33" w14:textId="77777777">
        <w:trPr>
          <w:trHeight w:val="427"/>
        </w:trPr>
        <w:tc>
          <w:tcPr>
            <w:tcW w:w="3702" w:type="dxa"/>
            <w:tcBorders>
              <w:top w:val="single" w:sz="2" w:space="0" w:color="000000"/>
              <w:left w:val="single" w:sz="2" w:space="0" w:color="000000"/>
              <w:bottom w:val="single" w:sz="2" w:space="0" w:color="000000"/>
              <w:right w:val="single" w:sz="2" w:space="0" w:color="000000"/>
            </w:tcBorders>
          </w:tcPr>
          <w:p w14:paraId="393C546A" w14:textId="77777777" w:rsidR="00E97F3E" w:rsidRDefault="00000000">
            <w:pPr>
              <w:spacing w:after="0" w:line="259" w:lineRule="auto"/>
              <w:ind w:left="31" w:right="0" w:firstLine="0"/>
              <w:jc w:val="center"/>
            </w:pPr>
            <w:r>
              <w:rPr>
                <w:b/>
              </w:rPr>
              <w:t>Първа</w:t>
            </w:r>
            <w:r>
              <w:t xml:space="preserve"> </w:t>
            </w:r>
            <w:r>
              <w:rPr>
                <w:b/>
              </w:rPr>
              <w:t>група</w:t>
            </w:r>
            <w:r>
              <w:t xml:space="preserve"> </w:t>
            </w:r>
          </w:p>
        </w:tc>
        <w:tc>
          <w:tcPr>
            <w:tcW w:w="3658" w:type="dxa"/>
            <w:tcBorders>
              <w:top w:val="single" w:sz="2" w:space="0" w:color="000000"/>
              <w:left w:val="single" w:sz="2" w:space="0" w:color="000000"/>
              <w:bottom w:val="single" w:sz="2" w:space="0" w:color="000000"/>
              <w:right w:val="single" w:sz="2" w:space="0" w:color="000000"/>
            </w:tcBorders>
          </w:tcPr>
          <w:p w14:paraId="5A7F370E" w14:textId="77777777" w:rsidR="00E97F3E" w:rsidRDefault="00000000">
            <w:pPr>
              <w:spacing w:after="0" w:line="259" w:lineRule="auto"/>
              <w:ind w:left="36" w:right="0" w:firstLine="0"/>
              <w:jc w:val="center"/>
            </w:pPr>
            <w:r>
              <w:rPr>
                <w:b/>
              </w:rPr>
              <w:t>Втора</w:t>
            </w:r>
            <w:r>
              <w:t xml:space="preserve"> </w:t>
            </w:r>
            <w:r>
              <w:rPr>
                <w:b/>
              </w:rPr>
              <w:t>група</w:t>
            </w:r>
            <w:r>
              <w:t xml:space="preserve"> </w:t>
            </w:r>
          </w:p>
        </w:tc>
        <w:tc>
          <w:tcPr>
            <w:tcW w:w="3365" w:type="dxa"/>
            <w:tcBorders>
              <w:top w:val="single" w:sz="2" w:space="0" w:color="000000"/>
              <w:left w:val="single" w:sz="2" w:space="0" w:color="000000"/>
              <w:bottom w:val="single" w:sz="2" w:space="0" w:color="000000"/>
              <w:right w:val="single" w:sz="2" w:space="0" w:color="000000"/>
            </w:tcBorders>
          </w:tcPr>
          <w:p w14:paraId="5D6FF80A" w14:textId="77777777" w:rsidR="00E97F3E" w:rsidRDefault="00000000">
            <w:pPr>
              <w:spacing w:after="0" w:line="259" w:lineRule="auto"/>
              <w:ind w:left="23" w:right="0" w:firstLine="0"/>
              <w:jc w:val="center"/>
            </w:pPr>
            <w:r>
              <w:rPr>
                <w:b/>
              </w:rPr>
              <w:t>Трета</w:t>
            </w:r>
            <w:r>
              <w:t xml:space="preserve"> </w:t>
            </w:r>
            <w:r>
              <w:rPr>
                <w:b/>
              </w:rPr>
              <w:t>група</w:t>
            </w:r>
            <w:r>
              <w:t xml:space="preserve"> </w:t>
            </w:r>
          </w:p>
        </w:tc>
        <w:tc>
          <w:tcPr>
            <w:tcW w:w="3461" w:type="dxa"/>
            <w:tcBorders>
              <w:top w:val="single" w:sz="2" w:space="0" w:color="000000"/>
              <w:left w:val="single" w:sz="2" w:space="0" w:color="000000"/>
              <w:bottom w:val="single" w:sz="2" w:space="0" w:color="000000"/>
              <w:right w:val="single" w:sz="2" w:space="0" w:color="000000"/>
            </w:tcBorders>
          </w:tcPr>
          <w:p w14:paraId="2B8B7D50" w14:textId="77777777" w:rsidR="00E97F3E" w:rsidRDefault="00000000">
            <w:pPr>
              <w:spacing w:after="0" w:line="259" w:lineRule="auto"/>
              <w:ind w:left="22" w:right="0" w:firstLine="0"/>
              <w:jc w:val="center"/>
            </w:pPr>
            <w:r>
              <w:rPr>
                <w:b/>
              </w:rPr>
              <w:t>Четвърта</w:t>
            </w:r>
            <w:r>
              <w:t xml:space="preserve"> </w:t>
            </w:r>
            <w:r>
              <w:rPr>
                <w:b/>
              </w:rPr>
              <w:t>група</w:t>
            </w:r>
            <w:r>
              <w:t xml:space="preserve"> </w:t>
            </w:r>
          </w:p>
        </w:tc>
      </w:tr>
      <w:tr w:rsidR="00E97F3E" w14:paraId="4A2FC7DF" w14:textId="77777777">
        <w:trPr>
          <w:trHeight w:val="422"/>
        </w:trPr>
        <w:tc>
          <w:tcPr>
            <w:tcW w:w="3702" w:type="dxa"/>
            <w:tcBorders>
              <w:top w:val="single" w:sz="2" w:space="0" w:color="000000"/>
              <w:left w:val="single" w:sz="2" w:space="0" w:color="000000"/>
              <w:bottom w:val="single" w:sz="2" w:space="0" w:color="000000"/>
              <w:right w:val="single" w:sz="2" w:space="0" w:color="000000"/>
            </w:tcBorders>
          </w:tcPr>
          <w:p w14:paraId="5C617B00" w14:textId="1B7FAFC5" w:rsidR="00E97F3E" w:rsidRDefault="00000000" w:rsidP="00E7146C">
            <w:pPr>
              <w:spacing w:after="0" w:line="259" w:lineRule="auto"/>
              <w:ind w:left="0" w:right="0" w:firstLine="0"/>
              <w:jc w:val="left"/>
            </w:pPr>
            <w:r>
              <w:rPr>
                <w:b/>
              </w:rPr>
              <w:t>5</w:t>
            </w:r>
            <w:r>
              <w:t xml:space="preserve"> педагогически ситуации </w:t>
            </w:r>
          </w:p>
        </w:tc>
        <w:tc>
          <w:tcPr>
            <w:tcW w:w="3658" w:type="dxa"/>
            <w:tcBorders>
              <w:top w:val="single" w:sz="2" w:space="0" w:color="000000"/>
              <w:left w:val="single" w:sz="2" w:space="0" w:color="000000"/>
              <w:bottom w:val="single" w:sz="2" w:space="0" w:color="000000"/>
              <w:right w:val="single" w:sz="2" w:space="0" w:color="000000"/>
            </w:tcBorders>
          </w:tcPr>
          <w:p w14:paraId="1D24293F" w14:textId="2EF77E00" w:rsidR="00E97F3E" w:rsidRDefault="00000000" w:rsidP="00E7146C">
            <w:pPr>
              <w:spacing w:after="0" w:line="259" w:lineRule="auto"/>
              <w:ind w:left="0" w:right="0" w:firstLine="0"/>
              <w:jc w:val="left"/>
            </w:pPr>
            <w:r>
              <w:rPr>
                <w:b/>
              </w:rPr>
              <w:t>5</w:t>
            </w:r>
            <w:r>
              <w:t xml:space="preserve"> педагогически ситуации </w:t>
            </w:r>
          </w:p>
        </w:tc>
        <w:tc>
          <w:tcPr>
            <w:tcW w:w="3365" w:type="dxa"/>
            <w:tcBorders>
              <w:top w:val="single" w:sz="2" w:space="0" w:color="000000"/>
              <w:left w:val="single" w:sz="2" w:space="0" w:color="000000"/>
              <w:bottom w:val="single" w:sz="2" w:space="0" w:color="000000"/>
              <w:right w:val="single" w:sz="2" w:space="0" w:color="000000"/>
            </w:tcBorders>
          </w:tcPr>
          <w:p w14:paraId="65918D2E" w14:textId="6DFED3F6" w:rsidR="00E97F3E" w:rsidRDefault="00000000" w:rsidP="00E7146C">
            <w:pPr>
              <w:spacing w:after="0" w:line="259" w:lineRule="auto"/>
              <w:ind w:left="0" w:right="0" w:firstLine="0"/>
              <w:jc w:val="left"/>
            </w:pPr>
            <w:r>
              <w:rPr>
                <w:b/>
              </w:rPr>
              <w:t>6</w:t>
            </w:r>
            <w:r>
              <w:t xml:space="preserve"> педагогически ситуации </w:t>
            </w:r>
          </w:p>
        </w:tc>
        <w:tc>
          <w:tcPr>
            <w:tcW w:w="3461" w:type="dxa"/>
            <w:tcBorders>
              <w:top w:val="single" w:sz="2" w:space="0" w:color="000000"/>
              <w:left w:val="single" w:sz="2" w:space="0" w:color="000000"/>
              <w:bottom w:val="single" w:sz="2" w:space="0" w:color="000000"/>
              <w:right w:val="single" w:sz="2" w:space="0" w:color="000000"/>
            </w:tcBorders>
          </w:tcPr>
          <w:p w14:paraId="1BE20D95" w14:textId="4361A615" w:rsidR="00E97F3E" w:rsidRDefault="00000000" w:rsidP="00E7146C">
            <w:pPr>
              <w:spacing w:after="0" w:line="259" w:lineRule="auto"/>
              <w:ind w:right="64"/>
              <w:jc w:val="left"/>
            </w:pPr>
            <w:r>
              <w:rPr>
                <w:b/>
              </w:rPr>
              <w:t xml:space="preserve">7 </w:t>
            </w:r>
            <w:r>
              <w:t xml:space="preserve">педагогически ситуации </w:t>
            </w:r>
          </w:p>
        </w:tc>
      </w:tr>
    </w:tbl>
    <w:p w14:paraId="26139F70" w14:textId="5619401C" w:rsidR="00E97F3E" w:rsidRDefault="00000000" w:rsidP="00E7146C">
      <w:pPr>
        <w:ind w:left="105" w:right="-27"/>
      </w:pPr>
      <w:r>
        <w:t xml:space="preserve">            </w:t>
      </w:r>
      <w:r>
        <w:rPr>
          <w:sz w:val="37"/>
          <w:vertAlign w:val="superscript"/>
        </w:rPr>
        <w:t xml:space="preserve"> </w:t>
      </w:r>
      <w:r>
        <w:t>Обучението по БДП в детската градина се осъществява задължи</w:t>
      </w:r>
      <w:r w:rsidR="00E7146C">
        <w:t>телно</w:t>
      </w:r>
      <w:r>
        <w:t xml:space="preserve"> във всички групи в основни</w:t>
      </w:r>
      <w:r>
        <w:rPr>
          <w:sz w:val="37"/>
          <w:vertAlign w:val="superscript"/>
        </w:rPr>
        <w:t xml:space="preserve"> </w:t>
      </w:r>
      <w:r>
        <w:t xml:space="preserve"> и допълнителни форми на педагогическо взаимодействие. </w:t>
      </w:r>
    </w:p>
    <w:p w14:paraId="59D854F7" w14:textId="65E934C6" w:rsidR="00E97F3E" w:rsidRDefault="00000000" w:rsidP="00E7146C">
      <w:pPr>
        <w:ind w:left="95" w:right="-27" w:firstLine="708"/>
      </w:pPr>
      <w:r>
        <w:t>Обучението по БДП може да се осъществява интегрирано по различните образователни направления или в допълнителни форми на педагогическо взаимодействие. Педагогическата ситуация е основна форма на взаимодействие, при превес на играта като основна дейност в тази възраст.</w:t>
      </w:r>
      <w:r w:rsidR="00E7146C">
        <w:t xml:space="preserve"> </w:t>
      </w:r>
      <w:r>
        <w:t xml:space="preserve">Разработеното учебно съдържание следва да бъде включено в програмната система на съответната институция. </w:t>
      </w:r>
    </w:p>
    <w:p w14:paraId="5B407A4B" w14:textId="77777777" w:rsidR="00E97F3E" w:rsidRDefault="00000000" w:rsidP="00E7146C">
      <w:pPr>
        <w:numPr>
          <w:ilvl w:val="0"/>
          <w:numId w:val="2"/>
        </w:numPr>
        <w:spacing w:after="24" w:line="259" w:lineRule="auto"/>
        <w:ind w:left="484" w:right="0" w:hanging="389"/>
      </w:pPr>
      <w:r>
        <w:rPr>
          <w:b/>
        </w:rPr>
        <w:t xml:space="preserve">Специфика на възпитанието и обучението по БДП в първа възрастова група </w:t>
      </w:r>
    </w:p>
    <w:p w14:paraId="53A08508" w14:textId="77777777" w:rsidR="00E97F3E" w:rsidRDefault="00000000" w:rsidP="00E7146C">
      <w:pPr>
        <w:spacing w:after="20" w:line="258" w:lineRule="auto"/>
        <w:ind w:left="105" w:right="-27"/>
      </w:pPr>
      <w:r>
        <w:t xml:space="preserve">Подготовката на децата по БДП е обща задача на семейството и детската градина. Характерна черта на 3-4-годишните деца е недостатъчната координация на движенията и диференциацията на възприятията. Осмислянето на предметите и явленията става на действено-практическа и нагледна основа. Децата се ориентират в най-близката пространствената среда - дом, улицата пред дома, пред детската градина. Те овладяват посоките по пътя чрез подражание. В тази възраст децата трудно се справят с пространствени направления и отношения. Зрителното поле е силно ограничавано от малкия им ръст, сензорните възприятия бурно се развиват, но не са така изострени, за да може детето бързо да реагира. Децата в тази възраст чуват добре, но не разбират откъде идва звука. Говорът като средство за саморегулация все още е неразвит добре. Мотивите на детското поведение са емоционално обагрени, преобладава играта като основна дейност. Посредством играта детето овладява социалните роли (шофьор, майка, баща, дете - пътник) и правилата за движение, регулирани от избраната ролева позиция. Дори на улицата детето иска първо да задоволи потребността от игра. Посредством играчките то овладява наименованията и предназначението на превозните средства. Най-важните правила, които децата научават, са: трябва да се движат хванати за ръка с възрастните, могат да се возят в автомобила на </w:t>
      </w:r>
      <w:bookmarkStart w:id="4" w:name="_Hlk238922729"/>
      <w:bookmarkEnd w:id="3"/>
      <w:r>
        <w:t xml:space="preserve">задната седалка, седнали върху обезопасително столче, с предпазни колани. Пътниците трябва да регулират поведението си, като не играят, а си стоят на мястото и не пречат на шофьора. Дори на улицата детето иска първо да задоволи потребността от игра. Посредством играчките и игрите се овладяват наименованията и предназначението на превозните средства. Постепенно децата започват да се ориентират в сензорни еталони, да подобряват координацията при движение. </w:t>
      </w:r>
    </w:p>
    <w:p w14:paraId="501C726D" w14:textId="55E16E06" w:rsidR="00E97F3E" w:rsidRDefault="00000000" w:rsidP="00E7146C">
      <w:pPr>
        <w:spacing w:after="20" w:line="258" w:lineRule="auto"/>
        <w:ind w:left="105" w:right="115"/>
        <w:jc w:val="left"/>
      </w:pPr>
      <w:r>
        <w:t xml:space="preserve">Програмното съдържание за първа група е от най-близкия бит на детето. Децата добиват най-обща представа за дома, разположението на сградите около него, движението, за звуковите и светлинните сигнали, обезопасителните средства, участниците в движението. </w:t>
      </w:r>
      <w:r w:rsidR="00E7146C">
        <w:t xml:space="preserve">   </w:t>
      </w:r>
      <w:r>
        <w:t xml:space="preserve">Новите представи ще им помогнат да открият нови връзки и следствия. От значение е примерът на родителите, които могат да се привлекат като наблюдатели или участници. </w:t>
      </w:r>
    </w:p>
    <w:p w14:paraId="3A7EC10E" w14:textId="77777777" w:rsidR="00E7146C" w:rsidRDefault="00E7146C" w:rsidP="00E7146C">
      <w:pPr>
        <w:ind w:left="105" w:right="115"/>
        <w:jc w:val="left"/>
      </w:pPr>
      <w:r>
        <w:t xml:space="preserve">         </w:t>
      </w:r>
    </w:p>
    <w:p w14:paraId="27DD70A9" w14:textId="77777777" w:rsidR="00E7146C" w:rsidRDefault="00E7146C" w:rsidP="00E7146C">
      <w:pPr>
        <w:ind w:left="105" w:right="115"/>
        <w:jc w:val="left"/>
      </w:pPr>
    </w:p>
    <w:p w14:paraId="788B96DB" w14:textId="77777777" w:rsidR="00E7146C" w:rsidRDefault="00E7146C" w:rsidP="00E7146C">
      <w:pPr>
        <w:ind w:left="105" w:right="115"/>
        <w:jc w:val="left"/>
      </w:pPr>
    </w:p>
    <w:p w14:paraId="6684AE11" w14:textId="77777777" w:rsidR="00E7146C" w:rsidRDefault="00E7146C" w:rsidP="00E7146C">
      <w:pPr>
        <w:ind w:left="105" w:right="115"/>
        <w:jc w:val="left"/>
      </w:pPr>
    </w:p>
    <w:p w14:paraId="7F0724A1" w14:textId="77777777" w:rsidR="00E7146C" w:rsidRDefault="00E7146C" w:rsidP="00E7146C">
      <w:pPr>
        <w:ind w:left="105" w:right="115"/>
        <w:jc w:val="left"/>
      </w:pPr>
    </w:p>
    <w:p w14:paraId="4BBC9509" w14:textId="77777777" w:rsidR="00C619E9" w:rsidRDefault="00E7146C" w:rsidP="00E7146C">
      <w:pPr>
        <w:ind w:left="105" w:right="115"/>
        <w:jc w:val="left"/>
      </w:pPr>
      <w:r>
        <w:t xml:space="preserve">             </w:t>
      </w:r>
    </w:p>
    <w:p w14:paraId="6A33416F" w14:textId="77777777" w:rsidR="00C619E9" w:rsidRDefault="00C619E9" w:rsidP="00E7146C">
      <w:pPr>
        <w:ind w:left="105" w:right="115"/>
        <w:jc w:val="left"/>
      </w:pPr>
    </w:p>
    <w:p w14:paraId="6E5E965D" w14:textId="5B54B813" w:rsidR="00E97F3E" w:rsidRDefault="00755469" w:rsidP="00755469">
      <w:pPr>
        <w:ind w:left="0" w:right="115" w:firstLine="0"/>
        <w:jc w:val="left"/>
      </w:pPr>
      <w:r>
        <w:t xml:space="preserve">               </w:t>
      </w:r>
      <w:r w:rsidR="00E7146C">
        <w:t xml:space="preserve">С всяка тема от програма следва да се реализират основните идеи за: </w:t>
      </w:r>
    </w:p>
    <w:p w14:paraId="3DBB54AA" w14:textId="77777777" w:rsidR="00E97F3E" w:rsidRDefault="00000000" w:rsidP="00E7146C">
      <w:pPr>
        <w:numPr>
          <w:ilvl w:val="0"/>
          <w:numId w:val="3"/>
        </w:numPr>
        <w:ind w:right="115" w:hanging="240"/>
        <w:jc w:val="left"/>
      </w:pPr>
      <w:r>
        <w:t xml:space="preserve">Запознаване на детето със сензорните еталони за звук, цвят, форма. </w:t>
      </w:r>
    </w:p>
    <w:p w14:paraId="56ABC05E" w14:textId="77777777" w:rsidR="00E97F3E" w:rsidRDefault="00000000" w:rsidP="00E7146C">
      <w:pPr>
        <w:numPr>
          <w:ilvl w:val="0"/>
          <w:numId w:val="3"/>
        </w:numPr>
        <w:ind w:right="115" w:hanging="240"/>
        <w:jc w:val="left"/>
      </w:pPr>
      <w:r>
        <w:t xml:space="preserve">Развиване на пространствените представи за най-близката пътна среда. </w:t>
      </w:r>
    </w:p>
    <w:p w14:paraId="15FFC259" w14:textId="77777777" w:rsidR="00E97F3E" w:rsidRDefault="00000000" w:rsidP="00E7146C">
      <w:pPr>
        <w:numPr>
          <w:ilvl w:val="0"/>
          <w:numId w:val="3"/>
        </w:numPr>
        <w:ind w:right="115" w:hanging="240"/>
        <w:jc w:val="left"/>
      </w:pPr>
      <w:r>
        <w:t xml:space="preserve">Спазване правила при пътуване в автомобил. </w:t>
      </w:r>
    </w:p>
    <w:p w14:paraId="0FCF8EE7" w14:textId="77777777" w:rsidR="00E97F3E" w:rsidRDefault="00000000" w:rsidP="00E7146C">
      <w:pPr>
        <w:numPr>
          <w:ilvl w:val="0"/>
          <w:numId w:val="3"/>
        </w:numPr>
        <w:ind w:right="115" w:hanging="240"/>
        <w:jc w:val="left"/>
      </w:pPr>
      <w:r>
        <w:t xml:space="preserve">Познаване наименования на превозни средства. </w:t>
      </w:r>
    </w:p>
    <w:p w14:paraId="62DFACFC" w14:textId="77777777" w:rsidR="00A90E10" w:rsidRDefault="00000000">
      <w:pPr>
        <w:numPr>
          <w:ilvl w:val="0"/>
          <w:numId w:val="3"/>
        </w:numPr>
        <w:ind w:right="1280" w:hanging="240"/>
      </w:pPr>
      <w:r>
        <w:t xml:space="preserve">Развиване на обща представа за детето като участник в движението. </w:t>
      </w:r>
    </w:p>
    <w:p w14:paraId="12DB0640" w14:textId="77777777" w:rsidR="00C619E9" w:rsidRDefault="00C619E9" w:rsidP="00755469">
      <w:pPr>
        <w:ind w:left="95" w:right="1280" w:firstLine="0"/>
      </w:pPr>
    </w:p>
    <w:bookmarkEnd w:id="4"/>
    <w:p w14:paraId="17391539" w14:textId="77777777" w:rsidR="00E97F3E" w:rsidRDefault="00000000" w:rsidP="00576D37">
      <w:pPr>
        <w:numPr>
          <w:ilvl w:val="0"/>
          <w:numId w:val="4"/>
        </w:numPr>
        <w:spacing w:after="0" w:line="259" w:lineRule="auto"/>
        <w:ind w:left="142" w:right="0" w:hanging="387"/>
        <w:jc w:val="left"/>
      </w:pPr>
      <w:r>
        <w:rPr>
          <w:b/>
        </w:rPr>
        <w:t xml:space="preserve">Теми, очаквани резултати и нови понятия: </w:t>
      </w:r>
    </w:p>
    <w:tbl>
      <w:tblPr>
        <w:tblStyle w:val="TableGrid"/>
        <w:tblW w:w="15454" w:type="dxa"/>
        <w:tblInd w:w="-454" w:type="dxa"/>
        <w:tblCellMar>
          <w:top w:w="14" w:type="dxa"/>
          <w:left w:w="106" w:type="dxa"/>
          <w:right w:w="103" w:type="dxa"/>
        </w:tblCellMar>
        <w:tblLook w:val="04A0" w:firstRow="1" w:lastRow="0" w:firstColumn="1" w:lastColumn="0" w:noHBand="0" w:noVBand="1"/>
      </w:tblPr>
      <w:tblGrid>
        <w:gridCol w:w="1867"/>
        <w:gridCol w:w="2353"/>
        <w:gridCol w:w="1985"/>
        <w:gridCol w:w="7831"/>
        <w:gridCol w:w="1418"/>
      </w:tblGrid>
      <w:tr w:rsidR="00E97F3E" w14:paraId="38754CCC" w14:textId="77777777" w:rsidTr="00576D37">
        <w:trPr>
          <w:trHeight w:val="838"/>
        </w:trPr>
        <w:tc>
          <w:tcPr>
            <w:tcW w:w="1867" w:type="dxa"/>
            <w:tcBorders>
              <w:top w:val="single" w:sz="4" w:space="0" w:color="000000"/>
              <w:left w:val="single" w:sz="4" w:space="0" w:color="000000"/>
              <w:bottom w:val="single" w:sz="4" w:space="0" w:color="000000"/>
              <w:right w:val="single" w:sz="4" w:space="0" w:color="000000"/>
            </w:tcBorders>
          </w:tcPr>
          <w:p w14:paraId="03EFE4A8" w14:textId="77777777" w:rsidR="00E97F3E" w:rsidRDefault="00000000">
            <w:pPr>
              <w:spacing w:after="0" w:line="259" w:lineRule="auto"/>
              <w:ind w:left="2" w:right="0" w:firstLine="0"/>
              <w:jc w:val="left"/>
            </w:pPr>
            <w:r>
              <w:rPr>
                <w:b/>
              </w:rPr>
              <w:t xml:space="preserve">Области на </w:t>
            </w:r>
          </w:p>
          <w:p w14:paraId="2523B64F" w14:textId="231BB332" w:rsidR="00E97F3E" w:rsidRDefault="00000000">
            <w:pPr>
              <w:spacing w:after="16" w:line="259" w:lineRule="auto"/>
              <w:ind w:left="2" w:right="0" w:firstLine="0"/>
              <w:jc w:val="left"/>
            </w:pPr>
            <w:r>
              <w:rPr>
                <w:b/>
              </w:rPr>
              <w:t>компетентно</w:t>
            </w:r>
            <w:r w:rsidR="00576D37">
              <w:rPr>
                <w:b/>
              </w:rPr>
              <w:t>ст</w:t>
            </w:r>
          </w:p>
          <w:p w14:paraId="6615ADCB" w14:textId="02E9AEC5" w:rsidR="00E97F3E" w:rsidRDefault="00000000">
            <w:pPr>
              <w:spacing w:after="0" w:line="259" w:lineRule="auto"/>
              <w:ind w:left="2" w:right="0" w:firstLine="0"/>
              <w:jc w:val="left"/>
            </w:pPr>
            <w:r>
              <w:t xml:space="preserve"> </w:t>
            </w:r>
          </w:p>
        </w:tc>
        <w:tc>
          <w:tcPr>
            <w:tcW w:w="2353" w:type="dxa"/>
            <w:tcBorders>
              <w:top w:val="single" w:sz="4" w:space="0" w:color="000000"/>
              <w:left w:val="single" w:sz="4" w:space="0" w:color="000000"/>
              <w:bottom w:val="single" w:sz="4" w:space="0" w:color="000000"/>
              <w:right w:val="single" w:sz="4" w:space="0" w:color="000000"/>
            </w:tcBorders>
          </w:tcPr>
          <w:p w14:paraId="68B92E51" w14:textId="77777777" w:rsidR="00E97F3E" w:rsidRDefault="00000000">
            <w:pPr>
              <w:spacing w:after="0" w:line="259" w:lineRule="auto"/>
              <w:ind w:left="146" w:right="0" w:firstLine="0"/>
              <w:jc w:val="left"/>
            </w:pPr>
            <w:r>
              <w:rPr>
                <w:b/>
              </w:rPr>
              <w:t>Тематично</w:t>
            </w:r>
            <w:r>
              <w:t xml:space="preserve"> </w:t>
            </w:r>
            <w:r>
              <w:rPr>
                <w:b/>
              </w:rPr>
              <w:t>направление</w:t>
            </w: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332D702" w14:textId="77777777" w:rsidR="00E97F3E" w:rsidRDefault="00000000">
            <w:pPr>
              <w:spacing w:after="0" w:line="259" w:lineRule="auto"/>
              <w:ind w:left="0" w:right="1176" w:firstLine="0"/>
              <w:jc w:val="left"/>
            </w:pPr>
            <w:r>
              <w:rPr>
                <w:b/>
              </w:rPr>
              <w:t>Тема</w:t>
            </w:r>
            <w:r>
              <w:t xml:space="preserve"> </w:t>
            </w:r>
            <w:r>
              <w:rPr>
                <w:b/>
              </w:rPr>
              <w:t xml:space="preserve"> </w:t>
            </w:r>
          </w:p>
        </w:tc>
        <w:tc>
          <w:tcPr>
            <w:tcW w:w="7831" w:type="dxa"/>
            <w:tcBorders>
              <w:top w:val="single" w:sz="4" w:space="0" w:color="000000"/>
              <w:left w:val="single" w:sz="4" w:space="0" w:color="000000"/>
              <w:bottom w:val="single" w:sz="4" w:space="0" w:color="000000"/>
              <w:right w:val="single" w:sz="4" w:space="0" w:color="000000"/>
            </w:tcBorders>
          </w:tcPr>
          <w:p w14:paraId="706F2BAF" w14:textId="77777777" w:rsidR="00E97F3E" w:rsidRDefault="00000000">
            <w:pPr>
              <w:spacing w:after="0" w:line="259" w:lineRule="auto"/>
              <w:ind w:left="1035" w:right="0" w:firstLine="0"/>
              <w:jc w:val="left"/>
            </w:pPr>
            <w:r>
              <w:rPr>
                <w:b/>
              </w:rPr>
              <w:t>Очаквани</w:t>
            </w:r>
            <w:r>
              <w:t xml:space="preserve"> </w:t>
            </w:r>
            <w:r>
              <w:rPr>
                <w:b/>
              </w:rPr>
              <w:t>резултати</w:t>
            </w:r>
            <w:r>
              <w:t xml:space="preserve"> </w:t>
            </w:r>
            <w:r>
              <w:rPr>
                <w:b/>
              </w:rPr>
              <w:t>и</w:t>
            </w:r>
            <w:r>
              <w:t xml:space="preserve"> </w:t>
            </w:r>
            <w:r>
              <w:rPr>
                <w:b/>
              </w:rPr>
              <w:t>нови</w:t>
            </w:r>
            <w:r>
              <w:t xml:space="preserve"> </w:t>
            </w:r>
            <w:r>
              <w:rPr>
                <w:b/>
              </w:rPr>
              <w:t>понятия</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3EBCF1C" w14:textId="77777777" w:rsidR="00E97F3E" w:rsidRDefault="00000000">
            <w:pPr>
              <w:spacing w:after="0" w:line="259" w:lineRule="auto"/>
              <w:ind w:left="2" w:right="117" w:firstLine="0"/>
              <w:jc w:val="right"/>
            </w:pPr>
            <w:r>
              <w:rPr>
                <w:b/>
              </w:rPr>
              <w:t xml:space="preserve"> срок </w:t>
            </w:r>
          </w:p>
        </w:tc>
      </w:tr>
      <w:tr w:rsidR="00E97F3E" w14:paraId="6A4ADDDB" w14:textId="77777777" w:rsidTr="00576D37">
        <w:trPr>
          <w:trHeight w:val="360"/>
        </w:trPr>
        <w:tc>
          <w:tcPr>
            <w:tcW w:w="14036" w:type="dxa"/>
            <w:gridSpan w:val="4"/>
            <w:tcBorders>
              <w:top w:val="single" w:sz="4" w:space="0" w:color="000000"/>
              <w:left w:val="single" w:sz="4" w:space="0" w:color="000000"/>
              <w:bottom w:val="single" w:sz="4" w:space="0" w:color="000000"/>
              <w:right w:val="single" w:sz="4" w:space="0" w:color="000000"/>
            </w:tcBorders>
          </w:tcPr>
          <w:p w14:paraId="0710100B" w14:textId="77777777" w:rsidR="00E97F3E" w:rsidRDefault="00000000">
            <w:pPr>
              <w:spacing w:after="0" w:line="259" w:lineRule="auto"/>
              <w:ind w:left="1035" w:right="0" w:firstLine="0"/>
              <w:jc w:val="left"/>
            </w:pPr>
            <w:r>
              <w:rPr>
                <w:b/>
              </w:rPr>
              <w:t xml:space="preserve">Първа възрастова група </w:t>
            </w:r>
          </w:p>
        </w:tc>
        <w:tc>
          <w:tcPr>
            <w:tcW w:w="1418" w:type="dxa"/>
            <w:tcBorders>
              <w:top w:val="single" w:sz="4" w:space="0" w:color="000000"/>
              <w:left w:val="single" w:sz="4" w:space="0" w:color="000000"/>
              <w:bottom w:val="single" w:sz="4" w:space="0" w:color="000000"/>
              <w:right w:val="single" w:sz="4" w:space="0" w:color="000000"/>
            </w:tcBorders>
          </w:tcPr>
          <w:p w14:paraId="0E4438FC" w14:textId="77777777" w:rsidR="00E97F3E" w:rsidRDefault="00000000">
            <w:pPr>
              <w:spacing w:after="0" w:line="259" w:lineRule="auto"/>
              <w:ind w:left="0" w:right="117" w:firstLine="0"/>
              <w:jc w:val="right"/>
            </w:pPr>
            <w:r>
              <w:rPr>
                <w:b/>
              </w:rPr>
              <w:t xml:space="preserve"> </w:t>
            </w:r>
          </w:p>
        </w:tc>
      </w:tr>
      <w:tr w:rsidR="00E97F3E" w14:paraId="5D80BE6A" w14:textId="77777777" w:rsidTr="00576D37">
        <w:trPr>
          <w:trHeight w:val="1337"/>
        </w:trPr>
        <w:tc>
          <w:tcPr>
            <w:tcW w:w="1867" w:type="dxa"/>
            <w:tcBorders>
              <w:top w:val="single" w:sz="4" w:space="0" w:color="000000"/>
              <w:left w:val="single" w:sz="4" w:space="0" w:color="000000"/>
              <w:bottom w:val="single" w:sz="4" w:space="0" w:color="000000"/>
              <w:right w:val="single" w:sz="4" w:space="0" w:color="000000"/>
            </w:tcBorders>
          </w:tcPr>
          <w:p w14:paraId="552E113E" w14:textId="77777777" w:rsidR="00E97F3E" w:rsidRDefault="00000000">
            <w:pPr>
              <w:spacing w:after="0" w:line="259" w:lineRule="auto"/>
              <w:ind w:left="113" w:right="55" w:firstLine="0"/>
              <w:jc w:val="left"/>
            </w:pPr>
            <w:r>
              <w:t xml:space="preserve">Пътна среда  </w:t>
            </w:r>
          </w:p>
        </w:tc>
        <w:tc>
          <w:tcPr>
            <w:tcW w:w="2353" w:type="dxa"/>
            <w:tcBorders>
              <w:top w:val="single" w:sz="4" w:space="0" w:color="000000"/>
              <w:left w:val="single" w:sz="4" w:space="0" w:color="000000"/>
              <w:bottom w:val="single" w:sz="4" w:space="0" w:color="000000"/>
              <w:right w:val="single" w:sz="4" w:space="0" w:color="000000"/>
            </w:tcBorders>
          </w:tcPr>
          <w:p w14:paraId="63586CEF" w14:textId="77777777" w:rsidR="00E97F3E" w:rsidRDefault="00000000">
            <w:pPr>
              <w:spacing w:after="0" w:line="259" w:lineRule="auto"/>
              <w:ind w:left="113" w:right="0" w:firstLine="0"/>
              <w:jc w:val="left"/>
            </w:pPr>
            <w:r>
              <w:t xml:space="preserve">Елементи, обхват и вид на пътя </w:t>
            </w:r>
          </w:p>
        </w:tc>
        <w:tc>
          <w:tcPr>
            <w:tcW w:w="1985" w:type="dxa"/>
            <w:tcBorders>
              <w:top w:val="single" w:sz="4" w:space="0" w:color="000000"/>
              <w:left w:val="single" w:sz="4" w:space="0" w:color="000000"/>
              <w:bottom w:val="single" w:sz="4" w:space="0" w:color="000000"/>
              <w:right w:val="single" w:sz="4" w:space="0" w:color="000000"/>
            </w:tcBorders>
          </w:tcPr>
          <w:p w14:paraId="5257FEDD" w14:textId="77777777" w:rsidR="00E97F3E" w:rsidRDefault="00000000">
            <w:pPr>
              <w:spacing w:after="0" w:line="259" w:lineRule="auto"/>
              <w:ind w:left="110" w:right="622" w:firstLine="0"/>
              <w:jc w:val="left"/>
            </w:pPr>
            <w:r>
              <w:t xml:space="preserve">Моят дом  </w:t>
            </w:r>
          </w:p>
        </w:tc>
        <w:tc>
          <w:tcPr>
            <w:tcW w:w="7831" w:type="dxa"/>
            <w:tcBorders>
              <w:top w:val="single" w:sz="4" w:space="0" w:color="000000"/>
              <w:left w:val="single" w:sz="4" w:space="0" w:color="000000"/>
              <w:bottom w:val="single" w:sz="4" w:space="0" w:color="000000"/>
              <w:right w:val="single" w:sz="4" w:space="0" w:color="000000"/>
            </w:tcBorders>
          </w:tcPr>
          <w:p w14:paraId="14D94FA9" w14:textId="77777777" w:rsidR="00E97F3E" w:rsidRDefault="00000000">
            <w:pPr>
              <w:spacing w:after="0" w:line="259" w:lineRule="auto"/>
              <w:ind w:left="113" w:right="524" w:firstLine="0"/>
              <w:jc w:val="left"/>
            </w:pPr>
            <w:r>
              <w:t xml:space="preserve">Има представа за сградите и пътя пред дома си. Ориентира се по сградите и пътя пред дома. Различава кое се движи и кое не се движи на пътя. Определя подвижни и неподвижни елементи. </w:t>
            </w:r>
            <w:r>
              <w:rPr>
                <w:i/>
              </w:rPr>
              <w:t>*Дом,</w:t>
            </w:r>
            <w:r>
              <w:t xml:space="preserve"> </w:t>
            </w:r>
            <w:r>
              <w:rPr>
                <w:i/>
              </w:rPr>
              <w:t>път,</w:t>
            </w:r>
            <w:r>
              <w:t xml:space="preserve"> </w:t>
            </w:r>
            <w:r>
              <w:rPr>
                <w:i/>
              </w:rPr>
              <w:t>движи</w:t>
            </w:r>
            <w:r>
              <w:t xml:space="preserve"> </w:t>
            </w:r>
            <w:r>
              <w:rPr>
                <w:i/>
              </w:rPr>
              <w:t>се,</w:t>
            </w:r>
            <w:r>
              <w:t xml:space="preserve"> </w:t>
            </w:r>
            <w:r>
              <w:rPr>
                <w:i/>
              </w:rPr>
              <w:t>не</w:t>
            </w:r>
            <w:r>
              <w:t xml:space="preserve"> </w:t>
            </w:r>
            <w:r>
              <w:rPr>
                <w:i/>
              </w:rPr>
              <w:t>се</w:t>
            </w:r>
            <w:r>
              <w:t xml:space="preserve"> </w:t>
            </w:r>
            <w:r>
              <w:rPr>
                <w:i/>
              </w:rPr>
              <w:t>движи.</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FD1C508" w14:textId="77777777" w:rsidR="00E97F3E" w:rsidRDefault="00000000">
            <w:pPr>
              <w:spacing w:after="0" w:line="259" w:lineRule="auto"/>
              <w:ind w:left="2" w:right="0" w:firstLine="0"/>
              <w:jc w:val="left"/>
            </w:pPr>
            <w:r>
              <w:t xml:space="preserve">ноември </w:t>
            </w:r>
          </w:p>
        </w:tc>
      </w:tr>
      <w:tr w:rsidR="00E97F3E" w14:paraId="6B40FD62" w14:textId="77777777" w:rsidTr="00576D37">
        <w:trPr>
          <w:trHeight w:val="2201"/>
        </w:trPr>
        <w:tc>
          <w:tcPr>
            <w:tcW w:w="1867" w:type="dxa"/>
            <w:tcBorders>
              <w:top w:val="single" w:sz="4" w:space="0" w:color="000000"/>
              <w:left w:val="single" w:sz="4" w:space="0" w:color="000000"/>
              <w:bottom w:val="single" w:sz="4" w:space="0" w:color="000000"/>
              <w:right w:val="single" w:sz="4" w:space="0" w:color="000000"/>
            </w:tcBorders>
          </w:tcPr>
          <w:p w14:paraId="2F15C1C0" w14:textId="77777777" w:rsidR="00E97F3E" w:rsidRDefault="00000000">
            <w:pPr>
              <w:spacing w:after="0" w:line="259" w:lineRule="auto"/>
              <w:ind w:left="113" w:right="55" w:firstLine="0"/>
              <w:jc w:val="left"/>
            </w:pPr>
            <w:r>
              <w:t xml:space="preserve">Пътна среда  </w:t>
            </w:r>
          </w:p>
        </w:tc>
        <w:tc>
          <w:tcPr>
            <w:tcW w:w="2353" w:type="dxa"/>
            <w:tcBorders>
              <w:top w:val="single" w:sz="4" w:space="0" w:color="000000"/>
              <w:left w:val="single" w:sz="4" w:space="0" w:color="000000"/>
              <w:bottom w:val="single" w:sz="4" w:space="0" w:color="000000"/>
              <w:right w:val="single" w:sz="4" w:space="0" w:color="000000"/>
            </w:tcBorders>
          </w:tcPr>
          <w:p w14:paraId="70B6A309" w14:textId="5EA76506" w:rsidR="00E97F3E" w:rsidRDefault="00000000" w:rsidP="00576D37">
            <w:pPr>
              <w:spacing w:after="5" w:line="307" w:lineRule="auto"/>
              <w:ind w:left="113" w:right="0" w:firstLine="0"/>
              <w:jc w:val="left"/>
            </w:pPr>
            <w:r>
              <w:t>Обезопасител</w:t>
            </w:r>
            <w:r w:rsidR="00576D37">
              <w:t xml:space="preserve">ни </w:t>
            </w:r>
            <w:r>
              <w:t xml:space="preserve"> и защитни</w:t>
            </w:r>
            <w:r w:rsidR="00576D37">
              <w:t xml:space="preserve"> средства</w:t>
            </w:r>
            <w:r>
              <w:t xml:space="preserve"> </w:t>
            </w:r>
          </w:p>
          <w:p w14:paraId="29998AA1" w14:textId="10C9E8DC" w:rsidR="00E97F3E" w:rsidRDefault="00E97F3E" w:rsidP="00576D37">
            <w:pPr>
              <w:spacing w:after="33" w:line="259" w:lineRule="auto"/>
              <w:ind w:right="0"/>
              <w:jc w:val="left"/>
            </w:pPr>
          </w:p>
          <w:p w14:paraId="02680DCC" w14:textId="77777777" w:rsidR="00E97F3E" w:rsidRDefault="00000000">
            <w:pPr>
              <w:spacing w:after="0" w:line="259" w:lineRule="auto"/>
              <w:ind w:left="113"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CE5ED46" w14:textId="77777777" w:rsidR="00E97F3E" w:rsidRDefault="00000000">
            <w:pPr>
              <w:spacing w:after="0" w:line="273" w:lineRule="auto"/>
              <w:ind w:left="110" w:right="0" w:firstLine="0"/>
              <w:jc w:val="left"/>
            </w:pPr>
            <w:r>
              <w:t xml:space="preserve">Пътувам с мама и татко </w:t>
            </w:r>
          </w:p>
          <w:p w14:paraId="4BCC900A" w14:textId="77777777" w:rsidR="00E97F3E" w:rsidRDefault="00000000">
            <w:pPr>
              <w:spacing w:after="0" w:line="259" w:lineRule="auto"/>
              <w:ind w:left="110" w:right="0" w:firstLine="0"/>
              <w:jc w:val="left"/>
            </w:pPr>
            <w:r>
              <w:t xml:space="preserve"> </w:t>
            </w:r>
          </w:p>
        </w:tc>
        <w:tc>
          <w:tcPr>
            <w:tcW w:w="7831" w:type="dxa"/>
            <w:tcBorders>
              <w:top w:val="single" w:sz="4" w:space="0" w:color="000000"/>
              <w:left w:val="single" w:sz="4" w:space="0" w:color="000000"/>
              <w:bottom w:val="single" w:sz="4" w:space="0" w:color="000000"/>
              <w:right w:val="single" w:sz="4" w:space="0" w:color="000000"/>
            </w:tcBorders>
          </w:tcPr>
          <w:p w14:paraId="01BEB8E9" w14:textId="12B2F4BA" w:rsidR="00E97F3E" w:rsidRDefault="00000000">
            <w:pPr>
              <w:spacing w:after="4" w:line="308" w:lineRule="auto"/>
              <w:ind w:left="113" w:right="0" w:firstLine="0"/>
              <w:jc w:val="left"/>
            </w:pPr>
            <w:r>
              <w:t>Знае мястото си в автомобила и назовава предпазни средства, които използват децата.</w:t>
            </w:r>
          </w:p>
          <w:p w14:paraId="5FABC3CF" w14:textId="4F412EF3" w:rsidR="00E97F3E" w:rsidRDefault="00000000" w:rsidP="00576D37">
            <w:pPr>
              <w:spacing w:after="0" w:line="310" w:lineRule="auto"/>
              <w:ind w:right="0"/>
              <w:jc w:val="left"/>
            </w:pPr>
            <w:r>
              <w:t xml:space="preserve">Знае предназначението на предпазните средства при пътуване в автомобил. Разбира, че в превозното средство трябва да се спазват правила. Спазва норми на безопасно поведение, когато пътува в автомобил. </w:t>
            </w:r>
            <w:r>
              <w:rPr>
                <w:i/>
              </w:rPr>
              <w:t>*Дете-пътник,</w:t>
            </w:r>
            <w:r>
              <w:t xml:space="preserve"> </w:t>
            </w:r>
            <w:r>
              <w:rPr>
                <w:i/>
              </w:rPr>
              <w:t>детско</w:t>
            </w:r>
            <w:r>
              <w:t xml:space="preserve"> </w:t>
            </w:r>
            <w:r>
              <w:rPr>
                <w:i/>
              </w:rPr>
              <w:t>столче,</w:t>
            </w:r>
            <w:r>
              <w:t xml:space="preserve"> </w:t>
            </w:r>
            <w:r>
              <w:rPr>
                <w:i/>
              </w:rPr>
              <w:t>седалка,</w:t>
            </w:r>
            <w:r>
              <w:t xml:space="preserve"> </w:t>
            </w:r>
            <w:r>
              <w:rPr>
                <w:i/>
              </w:rPr>
              <w:t>колан,</w:t>
            </w:r>
            <w:r>
              <w:t xml:space="preserve"> </w:t>
            </w:r>
            <w:r>
              <w:rPr>
                <w:i/>
              </w:rPr>
              <w:t>правила.</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B83D2F6" w14:textId="77777777" w:rsidR="00E97F3E" w:rsidRDefault="00000000">
            <w:pPr>
              <w:spacing w:after="0" w:line="259" w:lineRule="auto"/>
              <w:ind w:left="2" w:right="0" w:firstLine="0"/>
              <w:jc w:val="left"/>
            </w:pPr>
            <w:r>
              <w:t xml:space="preserve">декември </w:t>
            </w:r>
          </w:p>
        </w:tc>
      </w:tr>
      <w:tr w:rsidR="00E97F3E" w14:paraId="6C34BE47" w14:textId="77777777" w:rsidTr="00576D37">
        <w:trPr>
          <w:trHeight w:val="1130"/>
        </w:trPr>
        <w:tc>
          <w:tcPr>
            <w:tcW w:w="1867" w:type="dxa"/>
            <w:tcBorders>
              <w:top w:val="single" w:sz="4" w:space="0" w:color="000000"/>
              <w:left w:val="single" w:sz="4" w:space="0" w:color="000000"/>
              <w:bottom w:val="single" w:sz="4" w:space="0" w:color="000000"/>
              <w:right w:val="single" w:sz="4" w:space="0" w:color="000000"/>
            </w:tcBorders>
          </w:tcPr>
          <w:p w14:paraId="37458686" w14:textId="77777777" w:rsidR="00E97F3E" w:rsidRDefault="00000000">
            <w:pPr>
              <w:spacing w:after="0" w:line="259" w:lineRule="auto"/>
              <w:ind w:left="113" w:right="55" w:firstLine="0"/>
              <w:jc w:val="left"/>
            </w:pPr>
            <w:r>
              <w:t xml:space="preserve">Пътна среда  </w:t>
            </w:r>
          </w:p>
        </w:tc>
        <w:tc>
          <w:tcPr>
            <w:tcW w:w="2353" w:type="dxa"/>
            <w:tcBorders>
              <w:top w:val="single" w:sz="4" w:space="0" w:color="000000"/>
              <w:left w:val="single" w:sz="4" w:space="0" w:color="000000"/>
              <w:bottom w:val="single" w:sz="4" w:space="0" w:color="000000"/>
              <w:right w:val="single" w:sz="4" w:space="0" w:color="000000"/>
            </w:tcBorders>
          </w:tcPr>
          <w:p w14:paraId="01468824" w14:textId="77777777" w:rsidR="00E97F3E" w:rsidRDefault="00000000">
            <w:pPr>
              <w:spacing w:after="0" w:line="276" w:lineRule="auto"/>
              <w:ind w:left="113" w:right="0" w:firstLine="0"/>
              <w:jc w:val="left"/>
            </w:pPr>
            <w:r>
              <w:t xml:space="preserve">Пътни превозни средства </w:t>
            </w:r>
          </w:p>
          <w:p w14:paraId="09E18F2B" w14:textId="77777777" w:rsidR="00E97F3E" w:rsidRDefault="00000000">
            <w:pPr>
              <w:spacing w:after="0" w:line="259" w:lineRule="auto"/>
              <w:ind w:left="113"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D3E200B" w14:textId="77777777" w:rsidR="00E97F3E" w:rsidRDefault="00000000">
            <w:pPr>
              <w:spacing w:after="0" w:line="259" w:lineRule="auto"/>
              <w:ind w:left="110" w:right="86" w:firstLine="0"/>
              <w:jc w:val="left"/>
            </w:pPr>
            <w:r>
              <w:t xml:space="preserve">Моите играчки  </w:t>
            </w:r>
          </w:p>
        </w:tc>
        <w:tc>
          <w:tcPr>
            <w:tcW w:w="7831" w:type="dxa"/>
            <w:tcBorders>
              <w:top w:val="single" w:sz="4" w:space="0" w:color="000000"/>
              <w:left w:val="single" w:sz="4" w:space="0" w:color="000000"/>
              <w:bottom w:val="single" w:sz="4" w:space="0" w:color="000000"/>
              <w:right w:val="single" w:sz="4" w:space="0" w:color="000000"/>
            </w:tcBorders>
          </w:tcPr>
          <w:p w14:paraId="4360068C" w14:textId="77777777" w:rsidR="00E97F3E" w:rsidRDefault="00000000">
            <w:pPr>
              <w:spacing w:after="0" w:line="276" w:lineRule="auto"/>
              <w:ind w:left="113" w:right="0" w:firstLine="0"/>
              <w:jc w:val="left"/>
            </w:pPr>
            <w:r>
              <w:t xml:space="preserve">Знае наименованията на някои превозни средства и се ориентира в техните части. Разпознава игрови средства и ги използва по предназначение. </w:t>
            </w:r>
          </w:p>
          <w:p w14:paraId="55E8020F" w14:textId="77777777" w:rsidR="00E97F3E" w:rsidRDefault="00000000">
            <w:pPr>
              <w:spacing w:after="0" w:line="259" w:lineRule="auto"/>
              <w:ind w:left="113" w:right="0" w:firstLine="0"/>
              <w:jc w:val="left"/>
            </w:pPr>
            <w:r>
              <w:rPr>
                <w:i/>
              </w:rPr>
              <w:t>*Камионче,</w:t>
            </w:r>
            <w:r>
              <w:t xml:space="preserve"> </w:t>
            </w:r>
            <w:r>
              <w:rPr>
                <w:i/>
              </w:rPr>
              <w:t>моторче,</w:t>
            </w:r>
            <w:r>
              <w:t xml:space="preserve"> </w:t>
            </w:r>
            <w:r>
              <w:rPr>
                <w:i/>
              </w:rPr>
              <w:t>влакче,</w:t>
            </w:r>
            <w:r>
              <w:t xml:space="preserve"> </w:t>
            </w:r>
            <w:r>
              <w:rPr>
                <w:i/>
              </w:rPr>
              <w:t>количка.</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0A3EFD6" w14:textId="77777777" w:rsidR="00E97F3E" w:rsidRDefault="00000000">
            <w:pPr>
              <w:spacing w:after="0" w:line="259" w:lineRule="auto"/>
              <w:ind w:left="2" w:right="0" w:firstLine="0"/>
              <w:jc w:val="left"/>
            </w:pPr>
            <w:r>
              <w:t xml:space="preserve">януари </w:t>
            </w:r>
          </w:p>
        </w:tc>
      </w:tr>
      <w:tr w:rsidR="00E97F3E" w14:paraId="28E4C31E" w14:textId="77777777" w:rsidTr="00576D37">
        <w:trPr>
          <w:trHeight w:val="1286"/>
        </w:trPr>
        <w:tc>
          <w:tcPr>
            <w:tcW w:w="1867" w:type="dxa"/>
            <w:tcBorders>
              <w:top w:val="single" w:sz="4" w:space="0" w:color="000000"/>
              <w:left w:val="single" w:sz="4" w:space="0" w:color="000000"/>
              <w:bottom w:val="single" w:sz="4" w:space="0" w:color="000000"/>
              <w:right w:val="single" w:sz="4" w:space="0" w:color="000000"/>
            </w:tcBorders>
          </w:tcPr>
          <w:p w14:paraId="3E74AC52" w14:textId="77777777" w:rsidR="00E97F3E" w:rsidRDefault="00000000">
            <w:pPr>
              <w:spacing w:after="0" w:line="259" w:lineRule="auto"/>
              <w:ind w:left="2" w:right="0" w:firstLine="0"/>
              <w:jc w:val="left"/>
            </w:pPr>
            <w:r>
              <w:t xml:space="preserve"> </w:t>
            </w:r>
          </w:p>
        </w:tc>
        <w:tc>
          <w:tcPr>
            <w:tcW w:w="2353" w:type="dxa"/>
            <w:tcBorders>
              <w:top w:val="single" w:sz="4" w:space="0" w:color="000000"/>
              <w:left w:val="single" w:sz="4" w:space="0" w:color="000000"/>
              <w:bottom w:val="single" w:sz="4" w:space="0" w:color="000000"/>
              <w:right w:val="single" w:sz="4" w:space="0" w:color="000000"/>
            </w:tcBorders>
          </w:tcPr>
          <w:p w14:paraId="1D038974" w14:textId="6C14B802" w:rsidR="00E97F3E" w:rsidRDefault="00576D37" w:rsidP="00576D37">
            <w:pPr>
              <w:spacing w:after="0" w:line="259" w:lineRule="auto"/>
              <w:ind w:left="-111" w:right="-11" w:firstLine="0"/>
              <w:jc w:val="left"/>
            </w:pPr>
            <w:r>
              <w:t xml:space="preserve"> Пътна сигнализация  </w:t>
            </w:r>
          </w:p>
        </w:tc>
        <w:tc>
          <w:tcPr>
            <w:tcW w:w="1985" w:type="dxa"/>
            <w:tcBorders>
              <w:top w:val="single" w:sz="4" w:space="0" w:color="000000"/>
              <w:left w:val="single" w:sz="4" w:space="0" w:color="000000"/>
              <w:bottom w:val="single" w:sz="4" w:space="0" w:color="000000"/>
              <w:right w:val="single" w:sz="4" w:space="0" w:color="000000"/>
            </w:tcBorders>
          </w:tcPr>
          <w:p w14:paraId="2BBCDB71" w14:textId="77777777" w:rsidR="00E97F3E" w:rsidRDefault="00000000">
            <w:pPr>
              <w:spacing w:after="16" w:line="259" w:lineRule="auto"/>
              <w:ind w:left="110" w:right="0" w:firstLine="0"/>
              <w:jc w:val="left"/>
            </w:pPr>
            <w:r>
              <w:t xml:space="preserve">Разпознавам </w:t>
            </w:r>
          </w:p>
          <w:p w14:paraId="073B4FA7" w14:textId="77777777" w:rsidR="00E97F3E" w:rsidRDefault="00000000">
            <w:pPr>
              <w:spacing w:after="0" w:line="259" w:lineRule="auto"/>
              <w:ind w:left="110" w:right="0" w:firstLine="0"/>
              <w:jc w:val="left"/>
            </w:pPr>
            <w:r>
              <w:t xml:space="preserve">звук и цвят </w:t>
            </w:r>
          </w:p>
          <w:p w14:paraId="096B65BB" w14:textId="77777777" w:rsidR="00E97F3E" w:rsidRDefault="00000000">
            <w:pPr>
              <w:spacing w:after="0" w:line="259" w:lineRule="auto"/>
              <w:ind w:left="110" w:right="0" w:firstLine="0"/>
              <w:jc w:val="left"/>
            </w:pPr>
            <w:r>
              <w:t xml:space="preserve"> </w:t>
            </w:r>
          </w:p>
        </w:tc>
        <w:tc>
          <w:tcPr>
            <w:tcW w:w="7831" w:type="dxa"/>
            <w:tcBorders>
              <w:top w:val="single" w:sz="4" w:space="0" w:color="000000"/>
              <w:left w:val="single" w:sz="4" w:space="0" w:color="000000"/>
              <w:bottom w:val="single" w:sz="4" w:space="0" w:color="000000"/>
              <w:right w:val="single" w:sz="4" w:space="0" w:color="000000"/>
            </w:tcBorders>
          </w:tcPr>
          <w:p w14:paraId="782A62EA" w14:textId="77777777" w:rsidR="00E97F3E" w:rsidRDefault="00000000">
            <w:pPr>
              <w:spacing w:after="0" w:line="308" w:lineRule="auto"/>
              <w:ind w:left="113" w:right="0" w:firstLine="0"/>
              <w:jc w:val="left"/>
            </w:pPr>
            <w:r>
              <w:t xml:space="preserve">Формира сензорни усещания и възприятия за звук и цвят. Вслушва се в различни звукове и ги определя по сила. Разпознава цветовете на светофара - червен, жълт и зелен цвят. </w:t>
            </w:r>
          </w:p>
          <w:p w14:paraId="0D219CC1" w14:textId="77777777" w:rsidR="00E97F3E" w:rsidRDefault="00000000">
            <w:pPr>
              <w:spacing w:after="0" w:line="259" w:lineRule="auto"/>
              <w:ind w:left="113" w:right="0" w:firstLine="0"/>
              <w:jc w:val="left"/>
            </w:pPr>
            <w:r>
              <w:rPr>
                <w:i/>
              </w:rPr>
              <w:t>*Силен</w:t>
            </w:r>
            <w:r>
              <w:t xml:space="preserve"> </w:t>
            </w:r>
            <w:r>
              <w:rPr>
                <w:i/>
              </w:rPr>
              <w:t>и</w:t>
            </w:r>
            <w:r>
              <w:t xml:space="preserve"> </w:t>
            </w:r>
            <w:r>
              <w:rPr>
                <w:i/>
              </w:rPr>
              <w:t>слаб</w:t>
            </w:r>
            <w:r>
              <w:t xml:space="preserve"> </w:t>
            </w:r>
            <w:r>
              <w:rPr>
                <w:i/>
              </w:rPr>
              <w:t>звук,</w:t>
            </w:r>
            <w:r>
              <w:t xml:space="preserve"> </w:t>
            </w:r>
            <w:r>
              <w:rPr>
                <w:i/>
              </w:rPr>
              <w:t>звук</w:t>
            </w:r>
            <w:r>
              <w:t xml:space="preserve"> </w:t>
            </w:r>
            <w:r>
              <w:rPr>
                <w:i/>
              </w:rPr>
              <w:t>на</w:t>
            </w:r>
            <w:r>
              <w:t xml:space="preserve"> </w:t>
            </w:r>
            <w:r>
              <w:rPr>
                <w:i/>
              </w:rPr>
              <w:t>кола,</w:t>
            </w:r>
            <w:r>
              <w:t xml:space="preserve"> </w:t>
            </w:r>
            <w:r>
              <w:rPr>
                <w:i/>
              </w:rPr>
              <w:t>цветове</w:t>
            </w:r>
            <w:r>
              <w:t xml:space="preserve"> </w:t>
            </w:r>
            <w:r>
              <w:rPr>
                <w:i/>
              </w:rPr>
              <w:t>-</w:t>
            </w:r>
            <w:r>
              <w:t xml:space="preserve"> </w:t>
            </w:r>
            <w:r>
              <w:rPr>
                <w:i/>
              </w:rPr>
              <w:t>червено,</w:t>
            </w:r>
            <w:r>
              <w:t xml:space="preserve"> </w:t>
            </w:r>
            <w:r>
              <w:rPr>
                <w:i/>
              </w:rPr>
              <w:t>жълто</w:t>
            </w:r>
            <w:r>
              <w:t xml:space="preserve"> </w:t>
            </w:r>
            <w:r>
              <w:rPr>
                <w:i/>
              </w:rPr>
              <w:t>и</w:t>
            </w:r>
            <w:r>
              <w:t xml:space="preserve"> </w:t>
            </w:r>
            <w:r>
              <w:rPr>
                <w:i/>
              </w:rPr>
              <w:t>зелено.</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D874166" w14:textId="77777777" w:rsidR="00E97F3E" w:rsidRDefault="00000000">
            <w:pPr>
              <w:spacing w:after="0" w:line="259" w:lineRule="auto"/>
              <w:ind w:left="2" w:right="0" w:firstLine="0"/>
              <w:jc w:val="left"/>
            </w:pPr>
            <w:r>
              <w:t xml:space="preserve">февруари </w:t>
            </w:r>
          </w:p>
        </w:tc>
      </w:tr>
      <w:tr w:rsidR="00E97F3E" w14:paraId="7B956261" w14:textId="77777777" w:rsidTr="00576D37">
        <w:trPr>
          <w:trHeight w:val="1921"/>
        </w:trPr>
        <w:tc>
          <w:tcPr>
            <w:tcW w:w="1867" w:type="dxa"/>
            <w:tcBorders>
              <w:top w:val="single" w:sz="4" w:space="0" w:color="000000"/>
              <w:left w:val="single" w:sz="4" w:space="0" w:color="000000"/>
              <w:bottom w:val="single" w:sz="4" w:space="0" w:color="000000"/>
              <w:right w:val="single" w:sz="4" w:space="0" w:color="000000"/>
            </w:tcBorders>
          </w:tcPr>
          <w:p w14:paraId="1E5D3293" w14:textId="77777777" w:rsidR="00E97F3E" w:rsidRDefault="00E97F3E">
            <w:pPr>
              <w:spacing w:after="0" w:line="259" w:lineRule="auto"/>
              <w:ind w:left="2" w:right="0" w:firstLine="0"/>
              <w:jc w:val="left"/>
            </w:pPr>
          </w:p>
          <w:p w14:paraId="6B1E204D" w14:textId="564D7492" w:rsidR="00C619E9" w:rsidRDefault="00C619E9">
            <w:pPr>
              <w:spacing w:after="0" w:line="259" w:lineRule="auto"/>
              <w:ind w:left="2" w:right="0" w:firstLine="0"/>
              <w:jc w:val="left"/>
            </w:pPr>
          </w:p>
        </w:tc>
        <w:tc>
          <w:tcPr>
            <w:tcW w:w="2353" w:type="dxa"/>
            <w:tcBorders>
              <w:top w:val="single" w:sz="4" w:space="0" w:color="000000"/>
              <w:left w:val="single" w:sz="4" w:space="0" w:color="000000"/>
              <w:bottom w:val="single" w:sz="4" w:space="0" w:color="000000"/>
              <w:right w:val="single" w:sz="4" w:space="0" w:color="000000"/>
            </w:tcBorders>
          </w:tcPr>
          <w:p w14:paraId="4C205BCB" w14:textId="14E24DD3" w:rsidR="00E97F3E" w:rsidRDefault="00576D37" w:rsidP="00576D37">
            <w:pPr>
              <w:spacing w:after="21" w:line="259" w:lineRule="auto"/>
              <w:ind w:left="-111" w:right="0" w:firstLine="0"/>
              <w:jc w:val="left"/>
            </w:pPr>
            <w:r>
              <w:t xml:space="preserve">  Участници в движението</w:t>
            </w:r>
          </w:p>
          <w:p w14:paraId="106E489A" w14:textId="77777777" w:rsidR="00E97F3E" w:rsidRDefault="00000000">
            <w:pPr>
              <w:spacing w:after="0" w:line="259" w:lineRule="auto"/>
              <w:ind w:left="113"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1E3E4DA" w14:textId="77777777" w:rsidR="00E97F3E" w:rsidRDefault="00000000" w:rsidP="00576D37">
            <w:pPr>
              <w:spacing w:after="0" w:line="259" w:lineRule="auto"/>
              <w:ind w:left="0" w:right="-157" w:firstLine="0"/>
              <w:jc w:val="left"/>
            </w:pPr>
            <w:r>
              <w:t xml:space="preserve">С мама и татко на разходка </w:t>
            </w:r>
          </w:p>
        </w:tc>
        <w:tc>
          <w:tcPr>
            <w:tcW w:w="7831" w:type="dxa"/>
            <w:tcBorders>
              <w:top w:val="single" w:sz="4" w:space="0" w:color="000000"/>
              <w:left w:val="single" w:sz="4" w:space="0" w:color="000000"/>
              <w:bottom w:val="single" w:sz="4" w:space="0" w:color="000000"/>
              <w:right w:val="single" w:sz="4" w:space="0" w:color="000000"/>
            </w:tcBorders>
          </w:tcPr>
          <w:p w14:paraId="4ECF8624" w14:textId="77777777" w:rsidR="00E97F3E" w:rsidRDefault="00000000">
            <w:pPr>
              <w:spacing w:after="0" w:line="312" w:lineRule="auto"/>
              <w:ind w:left="113" w:right="0" w:firstLine="0"/>
              <w:jc w:val="left"/>
            </w:pPr>
            <w:r>
              <w:t xml:space="preserve">Придвижва се за ръка с възрастните, когато се разхожда по улицата. Определя разстоянието до възрастния -близо и далече. Разпознава участници в движението. </w:t>
            </w:r>
          </w:p>
          <w:p w14:paraId="0A59F22A" w14:textId="77777777" w:rsidR="00E97F3E" w:rsidRDefault="00000000">
            <w:pPr>
              <w:spacing w:after="0" w:line="308" w:lineRule="auto"/>
              <w:ind w:left="113" w:right="58" w:firstLine="0"/>
              <w:jc w:val="left"/>
            </w:pPr>
            <w:r>
              <w:t xml:space="preserve">Да се научат къде и как се движат по улицата. </w:t>
            </w:r>
            <w:r>
              <w:rPr>
                <w:i/>
              </w:rPr>
              <w:t>*Шофьор,</w:t>
            </w:r>
            <w:r>
              <w:t xml:space="preserve"> </w:t>
            </w:r>
            <w:r>
              <w:rPr>
                <w:i/>
              </w:rPr>
              <w:t>дете,</w:t>
            </w:r>
            <w:r>
              <w:t xml:space="preserve"> </w:t>
            </w:r>
            <w:r>
              <w:rPr>
                <w:i/>
              </w:rPr>
              <w:t>родители,</w:t>
            </w:r>
            <w:r>
              <w:t xml:space="preserve"> </w:t>
            </w:r>
            <w:r>
              <w:rPr>
                <w:i/>
              </w:rPr>
              <w:t>до</w:t>
            </w:r>
            <w:r>
              <w:t xml:space="preserve"> </w:t>
            </w:r>
            <w:r>
              <w:rPr>
                <w:i/>
              </w:rPr>
              <w:t>него,</w:t>
            </w:r>
            <w:r>
              <w:t xml:space="preserve"> </w:t>
            </w:r>
            <w:r>
              <w:rPr>
                <w:i/>
              </w:rPr>
              <w:t>близо,</w:t>
            </w:r>
            <w:r>
              <w:t xml:space="preserve"> </w:t>
            </w:r>
            <w:r>
              <w:rPr>
                <w:i/>
              </w:rPr>
              <w:t xml:space="preserve">далече. </w:t>
            </w:r>
          </w:p>
          <w:p w14:paraId="37ABFBFE" w14:textId="77777777" w:rsidR="00E97F3E" w:rsidRDefault="00000000">
            <w:pPr>
              <w:spacing w:after="0" w:line="259" w:lineRule="auto"/>
              <w:ind w:left="113" w:right="0" w:firstLine="0"/>
              <w:jc w:val="left"/>
            </w:pP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BEF04BB" w14:textId="77777777" w:rsidR="00E97F3E" w:rsidRDefault="00000000">
            <w:pPr>
              <w:spacing w:after="0" w:line="259" w:lineRule="auto"/>
              <w:ind w:left="2" w:right="0" w:firstLine="0"/>
              <w:jc w:val="left"/>
            </w:pPr>
            <w:r>
              <w:t xml:space="preserve">март </w:t>
            </w:r>
          </w:p>
        </w:tc>
      </w:tr>
    </w:tbl>
    <w:p w14:paraId="51842692" w14:textId="77777777" w:rsidR="00447512" w:rsidRDefault="00447512" w:rsidP="00447512">
      <w:pPr>
        <w:pStyle w:val="a3"/>
        <w:ind w:left="485" w:right="1280" w:firstLine="0"/>
        <w:rPr>
          <w:b/>
          <w:bCs/>
        </w:rPr>
      </w:pPr>
    </w:p>
    <w:p w14:paraId="11B21B16" w14:textId="77777777" w:rsidR="00C619E9" w:rsidRDefault="00C619E9" w:rsidP="00447512">
      <w:pPr>
        <w:pStyle w:val="a3"/>
        <w:ind w:left="485" w:right="1280" w:firstLine="0"/>
        <w:rPr>
          <w:b/>
          <w:bCs/>
        </w:rPr>
      </w:pPr>
    </w:p>
    <w:p w14:paraId="6D26B050" w14:textId="7869E639" w:rsidR="00447512" w:rsidRPr="00447512" w:rsidRDefault="00447512" w:rsidP="00447512">
      <w:pPr>
        <w:pStyle w:val="a3"/>
        <w:ind w:left="485" w:right="1280" w:firstLine="0"/>
        <w:rPr>
          <w:b/>
          <w:bCs/>
        </w:rPr>
      </w:pPr>
      <w:r>
        <w:rPr>
          <w:b/>
          <w:bCs/>
          <w:lang w:val="en-US"/>
        </w:rPr>
        <w:t>IV</w:t>
      </w:r>
      <w:r>
        <w:rPr>
          <w:b/>
          <w:bCs/>
        </w:rPr>
        <w:t>.</w:t>
      </w:r>
      <w:r w:rsidRPr="00447512">
        <w:rPr>
          <w:b/>
          <w:bCs/>
        </w:rPr>
        <w:t xml:space="preserve">Специфика на възпитанието и обучението по БДП във втора възрастова група </w:t>
      </w:r>
    </w:p>
    <w:p w14:paraId="7D6407AE" w14:textId="07F8C192" w:rsidR="00447512" w:rsidRPr="00447512" w:rsidRDefault="00576D37" w:rsidP="00447512">
      <w:pPr>
        <w:pStyle w:val="a3"/>
        <w:ind w:left="485" w:right="1280" w:firstLine="0"/>
      </w:pPr>
      <w:r>
        <w:t xml:space="preserve">  </w:t>
      </w:r>
      <w:r w:rsidR="00447512" w:rsidRPr="00447512">
        <w:t xml:space="preserve">Психолого-педагогическите особености на децата от втора възрастова група са добра възможност за организиране на продължаващо обучение по БДП. На тази възраст при децата бурно се развиват речта, паметта, възприятията, мисленето. Те могат да правят елементарни разсъждения, но бъркат причина със следствие. Те обясняват действията на другите, следвайки път по подражанието и най-близкия модел на семейството, възрастните и връстниците. На 4-5 години децата се учат да разбират чужда гледна точка, да сравняват, да се съсредоточават. По отношение на паметта могат да запомнят голямо количество информация, но бързо я забравят, затова системният характер и последователността на обучение могат да доведат до формиране на трайни връзки - знания, умения, отношения, свързани с пътната среда и безопасност. В тази възраст кръгът на представите се разширява и децата се ориентират в понятия като „улица“, „елементи на улица“, „пътно движение“, „пътни знаци“, „водач на превозно средство“, „опасно - безопасно“, „превозни средства“, „пешеходна пътека“, предимно на нагледна, игрова и практическа основа. Разбира се, в обучението трябва да се осигурява добра мотивация за активност и преобразуване на средата. С децата могат да се обсъждат реални проблемни ситуации, свързани с опасните и безопасните места за игра. Основната дейност отново е играта, но предметно-манипулативните игри отстъпват място на сюжетно-ролевите, които постепенно се обогатяват с нови сюжети и роли, въвеждат се игри с правила. В тази възраст децата пресичат улицата, придружени от възрастен. Случва се при обучението да създаваме грешна представа за пешеходната пътека като безопасно място. Пресичането на пешеходна пътека изисква съобразяване на много нива - зрително, слухово, окомер, ако има светофар, и разчитане на светлинни сигнали, посока на движение и т.н., а това е трудно за децата. В програмата въвеждаме представа за най-разпространената пешеходната пътека тип „Зебра“ и правила за оглеждане и пресичане. </w:t>
      </w:r>
    </w:p>
    <w:p w14:paraId="0187A83C" w14:textId="4FC236F8" w:rsidR="00447512" w:rsidRPr="00447512" w:rsidRDefault="00447512" w:rsidP="00755469">
      <w:pPr>
        <w:ind w:left="0" w:right="1280" w:firstLine="0"/>
      </w:pPr>
      <w:r w:rsidRPr="00447512">
        <w:t xml:space="preserve">С всяка тема от учебната програма следва да се реализират основните идеи за: </w:t>
      </w:r>
    </w:p>
    <w:p w14:paraId="4C4DA963" w14:textId="77777777" w:rsidR="00447512" w:rsidRPr="00447512" w:rsidRDefault="00447512" w:rsidP="00447512">
      <w:pPr>
        <w:ind w:left="335" w:right="1280" w:firstLine="0"/>
      </w:pPr>
      <w:r w:rsidRPr="00447512">
        <w:t xml:space="preserve">1. Разпознаване основните елементи на улицата. </w:t>
      </w:r>
    </w:p>
    <w:p w14:paraId="5A681F85" w14:textId="77777777" w:rsidR="00447512" w:rsidRPr="00447512" w:rsidRDefault="00447512" w:rsidP="00447512">
      <w:pPr>
        <w:ind w:left="335" w:right="1280" w:firstLine="0"/>
      </w:pPr>
      <w:r w:rsidRPr="00447512">
        <w:t xml:space="preserve">2. Съобразяване местата за игра съобразно безопасността. </w:t>
      </w:r>
    </w:p>
    <w:p w14:paraId="678E0D7A" w14:textId="77777777" w:rsidR="00447512" w:rsidRPr="00447512" w:rsidRDefault="00447512" w:rsidP="00447512">
      <w:pPr>
        <w:ind w:left="335" w:right="1280" w:firstLine="0"/>
      </w:pPr>
      <w:r w:rsidRPr="00447512">
        <w:t xml:space="preserve">3. Спазване правила при пресичане на улично платно със и без светофарна уредба. </w:t>
      </w:r>
    </w:p>
    <w:p w14:paraId="4FA7EB31" w14:textId="77777777" w:rsidR="00447512" w:rsidRPr="00447512" w:rsidRDefault="00447512" w:rsidP="00447512">
      <w:pPr>
        <w:ind w:left="335" w:right="1280" w:firstLine="0"/>
      </w:pPr>
      <w:r w:rsidRPr="00447512">
        <w:t xml:space="preserve">4. Познаване пътни знаци с основни превозни средства. </w:t>
      </w:r>
    </w:p>
    <w:p w14:paraId="77F6A9E3" w14:textId="77777777" w:rsidR="00447512" w:rsidRPr="00447512" w:rsidRDefault="00447512" w:rsidP="00447512">
      <w:pPr>
        <w:ind w:left="335" w:right="1280" w:firstLine="0"/>
      </w:pPr>
      <w:r w:rsidRPr="00447512">
        <w:t xml:space="preserve">5. Разпознаване хоризонтална маркировка тип „Зебра“. </w:t>
      </w:r>
    </w:p>
    <w:p w14:paraId="07BCAB75" w14:textId="4CE069AB" w:rsidR="00447512" w:rsidRDefault="00447512" w:rsidP="00447512">
      <w:pPr>
        <w:ind w:left="335" w:right="1280" w:firstLine="0"/>
      </w:pPr>
      <w:r w:rsidRPr="00447512">
        <w:t>6. Спазване правила при пресичане на пешеходна пътека.</w:t>
      </w:r>
    </w:p>
    <w:p w14:paraId="2CEC2B62" w14:textId="2F6A8376" w:rsidR="00E97F3E" w:rsidRDefault="00E97F3E" w:rsidP="00447512">
      <w:pPr>
        <w:ind w:left="0" w:right="1280" w:firstLine="0"/>
      </w:pPr>
    </w:p>
    <w:p w14:paraId="37D9D4F3" w14:textId="77777777" w:rsidR="00755469" w:rsidRDefault="00755469" w:rsidP="00447512">
      <w:pPr>
        <w:ind w:left="0" w:right="1280" w:firstLine="0"/>
      </w:pPr>
    </w:p>
    <w:p w14:paraId="21922FFB" w14:textId="77777777" w:rsidR="00755469" w:rsidRDefault="00755469" w:rsidP="00447512">
      <w:pPr>
        <w:ind w:left="0" w:right="1280" w:firstLine="0"/>
      </w:pPr>
    </w:p>
    <w:p w14:paraId="50425F7C" w14:textId="77777777" w:rsidR="00755469" w:rsidRDefault="00755469" w:rsidP="00447512">
      <w:pPr>
        <w:ind w:left="0" w:right="1280" w:firstLine="0"/>
      </w:pPr>
    </w:p>
    <w:tbl>
      <w:tblPr>
        <w:tblStyle w:val="TableGrid"/>
        <w:tblW w:w="15454" w:type="dxa"/>
        <w:tblInd w:w="-454" w:type="dxa"/>
        <w:tblCellMar>
          <w:top w:w="14" w:type="dxa"/>
          <w:left w:w="108" w:type="dxa"/>
          <w:right w:w="84" w:type="dxa"/>
        </w:tblCellMar>
        <w:tblLook w:val="04A0" w:firstRow="1" w:lastRow="0" w:firstColumn="1" w:lastColumn="0" w:noHBand="0" w:noVBand="1"/>
      </w:tblPr>
      <w:tblGrid>
        <w:gridCol w:w="1668"/>
        <w:gridCol w:w="2552"/>
        <w:gridCol w:w="1985"/>
        <w:gridCol w:w="7831"/>
        <w:gridCol w:w="1418"/>
      </w:tblGrid>
      <w:tr w:rsidR="00E97F3E" w14:paraId="007CD432" w14:textId="77777777">
        <w:trPr>
          <w:trHeight w:val="286"/>
        </w:trPr>
        <w:tc>
          <w:tcPr>
            <w:tcW w:w="14035" w:type="dxa"/>
            <w:gridSpan w:val="4"/>
            <w:tcBorders>
              <w:top w:val="single" w:sz="4" w:space="0" w:color="000000"/>
              <w:left w:val="single" w:sz="4" w:space="0" w:color="000000"/>
              <w:bottom w:val="single" w:sz="4" w:space="0" w:color="000000"/>
              <w:right w:val="single" w:sz="4" w:space="0" w:color="000000"/>
            </w:tcBorders>
          </w:tcPr>
          <w:p w14:paraId="7B492A16" w14:textId="77777777" w:rsidR="00E97F3E" w:rsidRDefault="00000000">
            <w:pPr>
              <w:spacing w:after="0" w:line="259" w:lineRule="auto"/>
              <w:ind w:left="0" w:right="0" w:firstLine="0"/>
              <w:jc w:val="left"/>
            </w:pPr>
            <w:r>
              <w:t xml:space="preserve">Втора възрастова група </w:t>
            </w:r>
          </w:p>
        </w:tc>
        <w:tc>
          <w:tcPr>
            <w:tcW w:w="1418" w:type="dxa"/>
            <w:tcBorders>
              <w:top w:val="single" w:sz="4" w:space="0" w:color="000000"/>
              <w:left w:val="single" w:sz="4" w:space="0" w:color="000000"/>
              <w:bottom w:val="single" w:sz="4" w:space="0" w:color="000000"/>
              <w:right w:val="single" w:sz="4" w:space="0" w:color="000000"/>
            </w:tcBorders>
          </w:tcPr>
          <w:p w14:paraId="40E085E1" w14:textId="77777777" w:rsidR="00E97F3E" w:rsidRDefault="00000000">
            <w:pPr>
              <w:spacing w:after="0" w:line="259" w:lineRule="auto"/>
              <w:ind w:left="0" w:right="0" w:firstLine="0"/>
              <w:jc w:val="left"/>
            </w:pPr>
            <w:r>
              <w:t xml:space="preserve"> </w:t>
            </w:r>
          </w:p>
        </w:tc>
      </w:tr>
      <w:tr w:rsidR="00E97F3E" w14:paraId="5B8A60F3" w14:textId="77777777">
        <w:trPr>
          <w:trHeight w:val="2216"/>
        </w:trPr>
        <w:tc>
          <w:tcPr>
            <w:tcW w:w="1668" w:type="dxa"/>
            <w:tcBorders>
              <w:top w:val="single" w:sz="4" w:space="0" w:color="000000"/>
              <w:left w:val="single" w:sz="4" w:space="0" w:color="000000"/>
              <w:bottom w:val="single" w:sz="4" w:space="0" w:color="000000"/>
              <w:right w:val="single" w:sz="4" w:space="0" w:color="000000"/>
            </w:tcBorders>
          </w:tcPr>
          <w:p w14:paraId="4FE53244" w14:textId="77777777" w:rsidR="00E97F3E" w:rsidRDefault="00000000">
            <w:pPr>
              <w:spacing w:after="0" w:line="259" w:lineRule="auto"/>
              <w:ind w:left="110" w:right="74" w:firstLine="0"/>
              <w:jc w:val="left"/>
            </w:pPr>
            <w:r>
              <w:t xml:space="preserve">Пътна среда  </w:t>
            </w:r>
          </w:p>
        </w:tc>
        <w:tc>
          <w:tcPr>
            <w:tcW w:w="2552" w:type="dxa"/>
            <w:tcBorders>
              <w:top w:val="single" w:sz="4" w:space="0" w:color="000000"/>
              <w:left w:val="single" w:sz="4" w:space="0" w:color="000000"/>
              <w:bottom w:val="single" w:sz="4" w:space="0" w:color="000000"/>
              <w:right w:val="single" w:sz="4" w:space="0" w:color="000000"/>
            </w:tcBorders>
          </w:tcPr>
          <w:p w14:paraId="26C64C13" w14:textId="77777777" w:rsidR="00E97F3E" w:rsidRDefault="00000000">
            <w:pPr>
              <w:spacing w:after="0" w:line="307" w:lineRule="auto"/>
              <w:ind w:left="110" w:right="0" w:firstLine="0"/>
              <w:jc w:val="left"/>
            </w:pPr>
            <w:r>
              <w:t xml:space="preserve">Елементи, обхват и вид на пътя“ </w:t>
            </w:r>
          </w:p>
          <w:p w14:paraId="20612D07" w14:textId="77777777" w:rsidR="00E97F3E" w:rsidRDefault="00000000">
            <w:pPr>
              <w:spacing w:after="0" w:line="259" w:lineRule="auto"/>
              <w:ind w:left="110"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4B091AE4" w14:textId="77777777" w:rsidR="00E97F3E" w:rsidRDefault="00000000">
            <w:pPr>
              <w:spacing w:after="0" w:line="259" w:lineRule="auto"/>
              <w:ind w:left="108" w:right="154" w:firstLine="0"/>
              <w:jc w:val="left"/>
            </w:pPr>
            <w:r>
              <w:t xml:space="preserve">Нашата улица  </w:t>
            </w:r>
          </w:p>
        </w:tc>
        <w:tc>
          <w:tcPr>
            <w:tcW w:w="7830" w:type="dxa"/>
            <w:tcBorders>
              <w:top w:val="single" w:sz="4" w:space="0" w:color="000000"/>
              <w:left w:val="single" w:sz="4" w:space="0" w:color="000000"/>
              <w:bottom w:val="single" w:sz="4" w:space="0" w:color="000000"/>
              <w:right w:val="single" w:sz="4" w:space="0" w:color="000000"/>
            </w:tcBorders>
          </w:tcPr>
          <w:p w14:paraId="37598342" w14:textId="77777777" w:rsidR="00E97F3E" w:rsidRDefault="00000000">
            <w:pPr>
              <w:spacing w:after="0" w:line="309" w:lineRule="auto"/>
              <w:ind w:left="110" w:right="293" w:firstLine="0"/>
            </w:pPr>
            <w:r>
              <w:t xml:space="preserve">Изброява основни елементи на улицата. Знае къде се движат пешеходците, къде превозните средства. Знае улица и нейните съставни елементи. Разбира къде се движат хората и къде превозните средства. </w:t>
            </w:r>
          </w:p>
          <w:p w14:paraId="000D3A12" w14:textId="77777777" w:rsidR="00E97F3E" w:rsidRDefault="00000000" w:rsidP="00447512">
            <w:pPr>
              <w:spacing w:after="9" w:line="311" w:lineRule="auto"/>
              <w:ind w:right="1978"/>
              <w:jc w:val="left"/>
            </w:pPr>
            <w:r>
              <w:rPr>
                <w:i/>
              </w:rPr>
              <w:t>*Улица,</w:t>
            </w:r>
            <w:r>
              <w:t xml:space="preserve"> </w:t>
            </w:r>
            <w:r>
              <w:rPr>
                <w:i/>
              </w:rPr>
              <w:t>тротоар,</w:t>
            </w:r>
            <w:r>
              <w:t xml:space="preserve"> </w:t>
            </w:r>
            <w:r>
              <w:rPr>
                <w:i/>
              </w:rPr>
              <w:t>бордюр,</w:t>
            </w:r>
            <w:r>
              <w:t xml:space="preserve"> </w:t>
            </w:r>
            <w:r>
              <w:rPr>
                <w:i/>
              </w:rPr>
              <w:t>платно,</w:t>
            </w:r>
            <w:r>
              <w:t xml:space="preserve"> </w:t>
            </w:r>
            <w:r>
              <w:rPr>
                <w:i/>
              </w:rPr>
              <w:t>пешеходна</w:t>
            </w:r>
            <w:r>
              <w:t xml:space="preserve"> </w:t>
            </w:r>
            <w:r>
              <w:rPr>
                <w:i/>
              </w:rPr>
              <w:t>пътека</w:t>
            </w:r>
            <w:r>
              <w:t xml:space="preserve"> </w:t>
            </w:r>
            <w:r>
              <w:rPr>
                <w:i/>
              </w:rPr>
              <w:t>тип</w:t>
            </w:r>
            <w:r>
              <w:t xml:space="preserve"> </w:t>
            </w:r>
            <w:r>
              <w:rPr>
                <w:i/>
              </w:rPr>
              <w:t>„Зебра“</w:t>
            </w:r>
            <w:r>
              <w:t xml:space="preserve"> </w:t>
            </w:r>
          </w:p>
          <w:p w14:paraId="167975C5" w14:textId="77777777" w:rsidR="00E97F3E" w:rsidRDefault="00000000">
            <w:pPr>
              <w:spacing w:after="0" w:line="259" w:lineRule="auto"/>
              <w:ind w:left="110" w:right="0" w:firstLine="0"/>
              <w:jc w:val="left"/>
            </w:pPr>
            <w:r>
              <w:rPr>
                <w:i/>
              </w:rPr>
              <w:t>*Пътни</w:t>
            </w:r>
            <w:r>
              <w:t xml:space="preserve"> </w:t>
            </w:r>
            <w:r>
              <w:rPr>
                <w:i/>
              </w:rPr>
              <w:t>знаци</w:t>
            </w:r>
            <w:r>
              <w:t xml:space="preserve"> </w:t>
            </w:r>
            <w:r>
              <w:rPr>
                <w:i/>
              </w:rPr>
              <w:t>-</w:t>
            </w:r>
            <w:r>
              <w:t xml:space="preserve"> </w:t>
            </w:r>
            <w:r>
              <w:rPr>
                <w:i/>
              </w:rPr>
              <w:t>М8.1,</w:t>
            </w:r>
            <w:r>
              <w:t xml:space="preserve"> </w:t>
            </w:r>
            <w:r>
              <w:rPr>
                <w:i/>
              </w:rPr>
              <w:t>превозни</w:t>
            </w:r>
            <w:r>
              <w:t xml:space="preserve"> </w:t>
            </w:r>
            <w:r>
              <w:rPr>
                <w:i/>
              </w:rPr>
              <w:t>средства</w:t>
            </w:r>
            <w:r>
              <w:t xml:space="preserve"> </w:t>
            </w:r>
            <w:r>
              <w:rPr>
                <w:i/>
              </w:rPr>
              <w:t>по</w:t>
            </w:r>
            <w:r>
              <w:t xml:space="preserve"> </w:t>
            </w:r>
            <w:r>
              <w:rPr>
                <w:i/>
              </w:rPr>
              <w:t>суша</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CA7C701" w14:textId="77777777" w:rsidR="00E97F3E" w:rsidRDefault="00000000">
            <w:pPr>
              <w:spacing w:after="0" w:line="259" w:lineRule="auto"/>
              <w:ind w:left="0" w:right="0" w:firstLine="0"/>
              <w:jc w:val="left"/>
            </w:pPr>
            <w:r>
              <w:t xml:space="preserve">ноември </w:t>
            </w:r>
          </w:p>
        </w:tc>
      </w:tr>
      <w:tr w:rsidR="00E97F3E" w14:paraId="44B3F63C" w14:textId="77777777">
        <w:trPr>
          <w:trHeight w:val="2244"/>
        </w:trPr>
        <w:tc>
          <w:tcPr>
            <w:tcW w:w="1668" w:type="dxa"/>
            <w:tcBorders>
              <w:top w:val="single" w:sz="4" w:space="0" w:color="000000"/>
              <w:left w:val="single" w:sz="4" w:space="0" w:color="000000"/>
              <w:bottom w:val="single" w:sz="4" w:space="0" w:color="000000"/>
              <w:right w:val="single" w:sz="4" w:space="0" w:color="000000"/>
            </w:tcBorders>
          </w:tcPr>
          <w:p w14:paraId="66B62E01" w14:textId="2908C148" w:rsidR="00E97F3E" w:rsidRDefault="00000000" w:rsidP="00447512">
            <w:pPr>
              <w:spacing w:after="46" w:line="259" w:lineRule="auto"/>
              <w:ind w:left="-81" w:right="0" w:firstLine="0"/>
              <w:jc w:val="left"/>
            </w:pPr>
            <w:r>
              <w:t xml:space="preserve">Правила </w:t>
            </w:r>
            <w:r w:rsidR="00447512">
              <w:t xml:space="preserve"> и</w:t>
            </w:r>
          </w:p>
          <w:p w14:paraId="760FD37F" w14:textId="76EF3CE0" w:rsidR="00E97F3E" w:rsidRDefault="00000000" w:rsidP="00447512">
            <w:pPr>
              <w:spacing w:after="0" w:line="259" w:lineRule="auto"/>
              <w:ind w:left="-81" w:right="0" w:firstLine="0"/>
              <w:jc w:val="left"/>
            </w:pPr>
            <w:r>
              <w:t xml:space="preserve"> култура на поведение</w:t>
            </w:r>
            <w:r w:rsidR="00447512">
              <w:t xml:space="preserve"> </w:t>
            </w:r>
            <w:r>
              <w:t xml:space="preserve"> на пътя </w:t>
            </w:r>
          </w:p>
        </w:tc>
        <w:tc>
          <w:tcPr>
            <w:tcW w:w="2552" w:type="dxa"/>
            <w:tcBorders>
              <w:top w:val="single" w:sz="4" w:space="0" w:color="000000"/>
              <w:left w:val="single" w:sz="4" w:space="0" w:color="000000"/>
              <w:bottom w:val="single" w:sz="4" w:space="0" w:color="000000"/>
              <w:right w:val="single" w:sz="4" w:space="0" w:color="000000"/>
            </w:tcBorders>
          </w:tcPr>
          <w:p w14:paraId="5831A7FF" w14:textId="77777777" w:rsidR="00E97F3E" w:rsidRDefault="00000000">
            <w:pPr>
              <w:spacing w:after="0" w:line="307" w:lineRule="auto"/>
              <w:ind w:left="110" w:right="0" w:firstLine="0"/>
              <w:jc w:val="left"/>
            </w:pPr>
            <w:r>
              <w:t xml:space="preserve">Опасни и безопасни места за игра </w:t>
            </w:r>
          </w:p>
          <w:p w14:paraId="0406BB08" w14:textId="77777777" w:rsidR="00E97F3E" w:rsidRDefault="00000000">
            <w:pPr>
              <w:spacing w:after="0" w:line="259" w:lineRule="auto"/>
              <w:ind w:left="110"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1141C9C5" w14:textId="77777777" w:rsidR="00E97F3E" w:rsidRDefault="00000000" w:rsidP="00447512">
            <w:pPr>
              <w:spacing w:after="0" w:line="276" w:lineRule="auto"/>
              <w:ind w:left="-56" w:right="-142" w:firstLine="0"/>
              <w:jc w:val="left"/>
            </w:pPr>
            <w:r>
              <w:t xml:space="preserve">Къде играят децата? </w:t>
            </w:r>
          </w:p>
          <w:p w14:paraId="23E65652" w14:textId="77777777" w:rsidR="00E97F3E" w:rsidRDefault="00000000">
            <w:pPr>
              <w:spacing w:after="0" w:line="259" w:lineRule="auto"/>
              <w:ind w:left="108" w:right="0" w:firstLine="0"/>
              <w:jc w:val="left"/>
            </w:pPr>
            <w:r>
              <w:t xml:space="preserve"> </w:t>
            </w:r>
          </w:p>
        </w:tc>
        <w:tc>
          <w:tcPr>
            <w:tcW w:w="7830" w:type="dxa"/>
            <w:tcBorders>
              <w:top w:val="single" w:sz="4" w:space="0" w:color="000000"/>
              <w:left w:val="single" w:sz="4" w:space="0" w:color="000000"/>
              <w:bottom w:val="single" w:sz="4" w:space="0" w:color="000000"/>
              <w:right w:val="single" w:sz="4" w:space="0" w:color="000000"/>
            </w:tcBorders>
          </w:tcPr>
          <w:p w14:paraId="568A53C4" w14:textId="77777777" w:rsidR="00E97F3E" w:rsidRDefault="00000000">
            <w:pPr>
              <w:spacing w:after="0" w:line="309" w:lineRule="auto"/>
              <w:ind w:left="110" w:right="0" w:firstLine="0"/>
              <w:jc w:val="left"/>
            </w:pPr>
            <w:r>
              <w:t xml:space="preserve">Знае къде не може да играе - на уличното платно, край паркирали коли в близост до бордюра. Познава правила за безопасна игра с ролери, тротинетка, триколка. </w:t>
            </w:r>
          </w:p>
          <w:p w14:paraId="13BC6717" w14:textId="1603E8BC" w:rsidR="00E97F3E" w:rsidRDefault="00000000" w:rsidP="00447512">
            <w:pPr>
              <w:spacing w:after="0" w:line="259" w:lineRule="auto"/>
              <w:ind w:left="110" w:right="233" w:firstLine="0"/>
              <w:jc w:val="left"/>
            </w:pPr>
            <w:r>
              <w:t xml:space="preserve">Знае къде е опасно да играе на улицата и защо. </w:t>
            </w:r>
            <w:r>
              <w:rPr>
                <w:i/>
              </w:rPr>
              <w:t>*Опасност,</w:t>
            </w:r>
            <w:r>
              <w:t xml:space="preserve"> </w:t>
            </w:r>
            <w:r>
              <w:rPr>
                <w:i/>
              </w:rPr>
              <w:t>безопасност,</w:t>
            </w:r>
            <w:r>
              <w:t xml:space="preserve"> </w:t>
            </w:r>
            <w:r>
              <w:rPr>
                <w:i/>
              </w:rPr>
              <w:t>придвижване</w:t>
            </w:r>
            <w:r>
              <w:t xml:space="preserve"> </w:t>
            </w:r>
            <w:r>
              <w:rPr>
                <w:i/>
              </w:rPr>
              <w:t>между</w:t>
            </w:r>
            <w:r>
              <w:t xml:space="preserve"> </w:t>
            </w:r>
            <w:r>
              <w:rPr>
                <w:i/>
              </w:rPr>
              <w:t>паркирали</w:t>
            </w:r>
            <w:r>
              <w:t xml:space="preserve"> </w:t>
            </w:r>
            <w:r>
              <w:rPr>
                <w:i/>
              </w:rPr>
              <w:t>коли,</w:t>
            </w:r>
            <w:r>
              <w:t xml:space="preserve"> </w:t>
            </w:r>
            <w:r>
              <w:rPr>
                <w:i/>
              </w:rPr>
              <w:t>ролер,</w:t>
            </w:r>
            <w:r>
              <w:t xml:space="preserve"> </w:t>
            </w:r>
            <w:r>
              <w:rPr>
                <w:i/>
              </w:rPr>
              <w:t>тротинетка,</w:t>
            </w:r>
            <w:r>
              <w:t xml:space="preserve"> </w:t>
            </w:r>
            <w:r>
              <w:rPr>
                <w:i/>
              </w:rPr>
              <w:t>триколка</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DCB8B83" w14:textId="77777777" w:rsidR="00E97F3E" w:rsidRDefault="00000000">
            <w:pPr>
              <w:spacing w:after="0" w:line="259" w:lineRule="auto"/>
              <w:ind w:left="0" w:right="0" w:firstLine="0"/>
              <w:jc w:val="left"/>
            </w:pPr>
            <w:r>
              <w:t xml:space="preserve">декември </w:t>
            </w:r>
          </w:p>
        </w:tc>
      </w:tr>
      <w:tr w:rsidR="00E97F3E" w14:paraId="11E685DC" w14:textId="77777777">
        <w:trPr>
          <w:trHeight w:val="1306"/>
        </w:trPr>
        <w:tc>
          <w:tcPr>
            <w:tcW w:w="1668" w:type="dxa"/>
            <w:tcBorders>
              <w:top w:val="single" w:sz="4" w:space="0" w:color="000000"/>
              <w:left w:val="single" w:sz="4" w:space="0" w:color="000000"/>
              <w:bottom w:val="single" w:sz="4" w:space="0" w:color="000000"/>
              <w:right w:val="single" w:sz="4" w:space="0" w:color="000000"/>
            </w:tcBorders>
          </w:tcPr>
          <w:p w14:paraId="46FA26E0" w14:textId="77777777" w:rsidR="00E97F3E" w:rsidRDefault="00000000">
            <w:pPr>
              <w:spacing w:after="0" w:line="259" w:lineRule="auto"/>
              <w:ind w:left="94" w:right="0"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5B2395E" w14:textId="6161E23C" w:rsidR="00E97F3E" w:rsidRDefault="00000000" w:rsidP="00447512">
            <w:pPr>
              <w:spacing w:after="4" w:line="308" w:lineRule="auto"/>
              <w:ind w:left="-43" w:right="0" w:firstLine="0"/>
            </w:pPr>
            <w:r>
              <w:t>Правила за</w:t>
            </w:r>
            <w:r w:rsidR="00447512">
              <w:t xml:space="preserve"> </w:t>
            </w:r>
            <w:r>
              <w:t xml:space="preserve">движение в </w:t>
            </w:r>
          </w:p>
          <w:p w14:paraId="214F8465" w14:textId="77777777" w:rsidR="00E97F3E" w:rsidRDefault="00000000" w:rsidP="00447512">
            <w:pPr>
              <w:spacing w:after="33" w:line="259" w:lineRule="auto"/>
              <w:ind w:left="0" w:right="0" w:firstLine="0"/>
              <w:jc w:val="left"/>
            </w:pPr>
            <w:r>
              <w:t xml:space="preserve">жилищна зона“ </w:t>
            </w:r>
          </w:p>
          <w:p w14:paraId="0296E7D8" w14:textId="77777777" w:rsidR="00E97F3E" w:rsidRDefault="00000000">
            <w:pPr>
              <w:spacing w:after="0" w:line="259" w:lineRule="auto"/>
              <w:ind w:left="110"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248F214" w14:textId="0AAEC580" w:rsidR="00E97F3E" w:rsidRDefault="00447512" w:rsidP="00447512">
            <w:pPr>
              <w:spacing w:after="20" w:line="259" w:lineRule="auto"/>
              <w:ind w:left="-56" w:right="0" w:firstLine="0"/>
              <w:jc w:val="left"/>
            </w:pPr>
            <w:r>
              <w:t xml:space="preserve">   Пресичам безопасно</w:t>
            </w:r>
          </w:p>
          <w:p w14:paraId="737BD456" w14:textId="54CE9E97" w:rsidR="00E97F3E" w:rsidRDefault="00000000">
            <w:pPr>
              <w:spacing w:after="0" w:line="259" w:lineRule="auto"/>
              <w:ind w:left="108" w:right="0" w:firstLine="0"/>
              <w:jc w:val="left"/>
            </w:pPr>
            <w:r>
              <w:t xml:space="preserve"> </w:t>
            </w:r>
          </w:p>
          <w:p w14:paraId="708DEDBC" w14:textId="77777777" w:rsidR="00E97F3E" w:rsidRDefault="00000000">
            <w:pPr>
              <w:spacing w:after="0" w:line="259" w:lineRule="auto"/>
              <w:ind w:left="108" w:right="0" w:firstLine="0"/>
              <w:jc w:val="left"/>
            </w:pPr>
            <w:r>
              <w:t xml:space="preserve"> </w:t>
            </w:r>
          </w:p>
        </w:tc>
        <w:tc>
          <w:tcPr>
            <w:tcW w:w="7830" w:type="dxa"/>
            <w:tcBorders>
              <w:top w:val="single" w:sz="4" w:space="0" w:color="000000"/>
              <w:left w:val="single" w:sz="4" w:space="0" w:color="000000"/>
              <w:bottom w:val="single" w:sz="4" w:space="0" w:color="000000"/>
              <w:right w:val="single" w:sz="4" w:space="0" w:color="000000"/>
            </w:tcBorders>
          </w:tcPr>
          <w:p w14:paraId="0FE6474D" w14:textId="77777777" w:rsidR="00E97F3E" w:rsidRDefault="00000000">
            <w:pPr>
              <w:spacing w:after="0" w:line="275" w:lineRule="auto"/>
              <w:ind w:left="110" w:right="0" w:firstLine="0"/>
              <w:jc w:val="left"/>
            </w:pPr>
            <w:r>
              <w:t xml:space="preserve">Знае правилата за пресичане на улицата без светофарна уредба. Предвижда опасностите при пресичане на улица. Спазва правила при пресичане на улица със и без светофарна уредба. </w:t>
            </w:r>
          </w:p>
          <w:p w14:paraId="104A0E25" w14:textId="77777777" w:rsidR="00E97F3E" w:rsidRDefault="00000000">
            <w:pPr>
              <w:spacing w:after="0" w:line="259" w:lineRule="auto"/>
              <w:ind w:left="110" w:right="0" w:firstLine="0"/>
              <w:jc w:val="left"/>
            </w:pPr>
            <w:r>
              <w:t xml:space="preserve">* </w:t>
            </w:r>
            <w:r>
              <w:rPr>
                <w:i/>
              </w:rPr>
              <w:t>Пресичане</w:t>
            </w:r>
            <w:r>
              <w:t xml:space="preserve"> </w:t>
            </w:r>
            <w:r>
              <w:rPr>
                <w:i/>
              </w:rPr>
              <w:t>на</w:t>
            </w:r>
            <w:r>
              <w:t xml:space="preserve"> </w:t>
            </w:r>
            <w:r>
              <w:rPr>
                <w:i/>
              </w:rPr>
              <w:t>улично</w:t>
            </w:r>
            <w:r>
              <w:t xml:space="preserve"> </w:t>
            </w:r>
            <w:r>
              <w:rPr>
                <w:i/>
              </w:rPr>
              <w:t>платно</w:t>
            </w:r>
            <w:r>
              <w:t xml:space="preserve"> </w:t>
            </w:r>
            <w:r>
              <w:rPr>
                <w:i/>
              </w:rPr>
              <w:t>без</w:t>
            </w:r>
            <w:r>
              <w:t xml:space="preserve"> </w:t>
            </w:r>
            <w:r>
              <w:rPr>
                <w:i/>
              </w:rPr>
              <w:t>светофарна</w:t>
            </w:r>
            <w:r>
              <w:t xml:space="preserve"> </w:t>
            </w:r>
            <w:r>
              <w:rPr>
                <w:i/>
              </w:rPr>
              <w:t>уредба,</w:t>
            </w:r>
            <w:r>
              <w:t xml:space="preserve"> </w:t>
            </w:r>
            <w:r>
              <w:rPr>
                <w:i/>
              </w:rPr>
              <w:t>сблъсък.</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40D6BA0" w14:textId="77777777" w:rsidR="00E97F3E" w:rsidRDefault="00000000">
            <w:pPr>
              <w:spacing w:after="0" w:line="259" w:lineRule="auto"/>
              <w:ind w:left="0" w:right="0" w:firstLine="0"/>
              <w:jc w:val="left"/>
            </w:pPr>
            <w:r>
              <w:t xml:space="preserve">януари </w:t>
            </w:r>
          </w:p>
        </w:tc>
      </w:tr>
      <w:tr w:rsidR="00E97F3E" w14:paraId="6A4AF2F9" w14:textId="77777777">
        <w:trPr>
          <w:trHeight w:val="1286"/>
        </w:trPr>
        <w:tc>
          <w:tcPr>
            <w:tcW w:w="1668" w:type="dxa"/>
            <w:tcBorders>
              <w:top w:val="single" w:sz="4" w:space="0" w:color="000000"/>
              <w:left w:val="single" w:sz="4" w:space="0" w:color="000000"/>
              <w:bottom w:val="single" w:sz="4" w:space="0" w:color="000000"/>
              <w:right w:val="single" w:sz="4" w:space="0" w:color="000000"/>
            </w:tcBorders>
          </w:tcPr>
          <w:p w14:paraId="53AA0D41" w14:textId="341EF55B" w:rsidR="00E97F3E" w:rsidRDefault="00000000">
            <w:pPr>
              <w:spacing w:after="0" w:line="259" w:lineRule="auto"/>
              <w:ind w:left="110" w:right="0" w:firstLine="0"/>
              <w:jc w:val="left"/>
            </w:pPr>
            <w:r>
              <w:t xml:space="preserve"> </w:t>
            </w:r>
            <w:r w:rsidR="00447512">
              <w:t>Пътна среда</w:t>
            </w:r>
          </w:p>
        </w:tc>
        <w:tc>
          <w:tcPr>
            <w:tcW w:w="2552" w:type="dxa"/>
            <w:tcBorders>
              <w:top w:val="single" w:sz="4" w:space="0" w:color="000000"/>
              <w:left w:val="single" w:sz="4" w:space="0" w:color="000000"/>
              <w:bottom w:val="single" w:sz="4" w:space="0" w:color="000000"/>
              <w:right w:val="single" w:sz="4" w:space="0" w:color="000000"/>
            </w:tcBorders>
          </w:tcPr>
          <w:p w14:paraId="3DCB69A1" w14:textId="77777777" w:rsidR="00E97F3E" w:rsidRDefault="00000000">
            <w:pPr>
              <w:spacing w:after="0" w:line="259" w:lineRule="auto"/>
              <w:ind w:left="110" w:right="164" w:firstLine="0"/>
              <w:jc w:val="left"/>
            </w:pPr>
            <w:r>
              <w:t xml:space="preserve">Пътна сигнализация  </w:t>
            </w:r>
          </w:p>
        </w:tc>
        <w:tc>
          <w:tcPr>
            <w:tcW w:w="1985" w:type="dxa"/>
            <w:tcBorders>
              <w:top w:val="single" w:sz="4" w:space="0" w:color="000000"/>
              <w:left w:val="single" w:sz="4" w:space="0" w:color="000000"/>
              <w:bottom w:val="single" w:sz="4" w:space="0" w:color="000000"/>
              <w:right w:val="single" w:sz="4" w:space="0" w:color="000000"/>
            </w:tcBorders>
          </w:tcPr>
          <w:p w14:paraId="3FA0185C" w14:textId="342A2CCE" w:rsidR="00E97F3E" w:rsidRDefault="00000000" w:rsidP="00447512">
            <w:pPr>
              <w:spacing w:after="0" w:line="276" w:lineRule="auto"/>
              <w:ind w:left="-56" w:right="0" w:firstLine="0"/>
              <w:jc w:val="left"/>
            </w:pPr>
            <w:r>
              <w:t>Светофар</w:t>
            </w:r>
            <w:r w:rsidR="00447512">
              <w:t xml:space="preserve"> -</w:t>
            </w:r>
            <w:r>
              <w:t xml:space="preserve">другар </w:t>
            </w:r>
          </w:p>
          <w:p w14:paraId="7BD35736" w14:textId="77777777" w:rsidR="00E97F3E" w:rsidRDefault="00000000">
            <w:pPr>
              <w:spacing w:after="0" w:line="259" w:lineRule="auto"/>
              <w:ind w:left="108" w:right="0" w:firstLine="0"/>
              <w:jc w:val="left"/>
            </w:pPr>
            <w:r>
              <w:t xml:space="preserve"> </w:t>
            </w:r>
          </w:p>
        </w:tc>
        <w:tc>
          <w:tcPr>
            <w:tcW w:w="7830" w:type="dxa"/>
            <w:tcBorders>
              <w:top w:val="single" w:sz="4" w:space="0" w:color="000000"/>
              <w:left w:val="single" w:sz="4" w:space="0" w:color="000000"/>
              <w:bottom w:val="single" w:sz="4" w:space="0" w:color="000000"/>
              <w:right w:val="single" w:sz="4" w:space="0" w:color="000000"/>
            </w:tcBorders>
          </w:tcPr>
          <w:p w14:paraId="75C5B1FE" w14:textId="77777777" w:rsidR="00E97F3E" w:rsidRDefault="00000000">
            <w:pPr>
              <w:spacing w:after="60" w:line="259" w:lineRule="auto"/>
              <w:ind w:left="110" w:right="0" w:firstLine="0"/>
              <w:jc w:val="left"/>
            </w:pPr>
            <w:r>
              <w:t xml:space="preserve">Знае значението на светофара като помощник в движението </w:t>
            </w:r>
          </w:p>
          <w:p w14:paraId="3C4A5562" w14:textId="77777777" w:rsidR="00E97F3E" w:rsidRDefault="00000000">
            <w:pPr>
              <w:spacing w:after="61" w:line="259" w:lineRule="auto"/>
              <w:ind w:left="110" w:right="0" w:firstLine="0"/>
              <w:jc w:val="left"/>
            </w:pPr>
            <w:r>
              <w:t xml:space="preserve">Разпознава сигналите на светофара и спазва правилата за пресичане. </w:t>
            </w:r>
          </w:p>
          <w:p w14:paraId="0ABA710A" w14:textId="77777777" w:rsidR="00E97F3E" w:rsidRDefault="00000000">
            <w:pPr>
              <w:spacing w:after="0" w:line="259" w:lineRule="auto"/>
              <w:ind w:left="110" w:right="828" w:firstLine="0"/>
              <w:jc w:val="left"/>
            </w:pPr>
            <w:r>
              <w:rPr>
                <w:i/>
              </w:rPr>
              <w:t>*</w:t>
            </w:r>
            <w:r>
              <w:t xml:space="preserve"> </w:t>
            </w:r>
            <w:r>
              <w:rPr>
                <w:i/>
              </w:rPr>
              <w:t>Светофар,</w:t>
            </w:r>
            <w:r>
              <w:t xml:space="preserve"> </w:t>
            </w:r>
            <w:r>
              <w:rPr>
                <w:i/>
              </w:rPr>
              <w:t>пресичане</w:t>
            </w:r>
            <w:r>
              <w:t xml:space="preserve"> </w:t>
            </w:r>
            <w:r>
              <w:rPr>
                <w:i/>
              </w:rPr>
              <w:t>на</w:t>
            </w:r>
            <w:r>
              <w:t xml:space="preserve"> </w:t>
            </w:r>
            <w:r>
              <w:rPr>
                <w:i/>
              </w:rPr>
              <w:t>улично</w:t>
            </w:r>
            <w:r>
              <w:t xml:space="preserve"> </w:t>
            </w:r>
            <w:r>
              <w:rPr>
                <w:i/>
              </w:rPr>
              <w:t>платно</w:t>
            </w:r>
            <w:r>
              <w:t xml:space="preserve"> </w:t>
            </w:r>
            <w:r>
              <w:rPr>
                <w:i/>
              </w:rPr>
              <w:t>със</w:t>
            </w:r>
            <w:r>
              <w:t xml:space="preserve"> </w:t>
            </w:r>
            <w:r>
              <w:rPr>
                <w:i/>
              </w:rPr>
              <w:t>светофарна</w:t>
            </w:r>
            <w:r>
              <w:t xml:space="preserve"> </w:t>
            </w:r>
            <w:r>
              <w:rPr>
                <w:i/>
              </w:rPr>
              <w:t>уредба.</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D8F3758" w14:textId="77777777" w:rsidR="00E97F3E" w:rsidRDefault="00000000">
            <w:pPr>
              <w:spacing w:after="0" w:line="259" w:lineRule="auto"/>
              <w:ind w:left="0" w:right="0" w:firstLine="0"/>
              <w:jc w:val="left"/>
            </w:pPr>
            <w:r>
              <w:t xml:space="preserve">февруари </w:t>
            </w:r>
          </w:p>
        </w:tc>
      </w:tr>
      <w:tr w:rsidR="00E97F3E" w14:paraId="30677CAE" w14:textId="77777777">
        <w:trPr>
          <w:trHeight w:val="2036"/>
        </w:trPr>
        <w:tc>
          <w:tcPr>
            <w:tcW w:w="1668" w:type="dxa"/>
            <w:tcBorders>
              <w:top w:val="single" w:sz="4" w:space="0" w:color="000000"/>
              <w:left w:val="single" w:sz="4" w:space="0" w:color="000000"/>
              <w:bottom w:val="single" w:sz="4" w:space="0" w:color="000000"/>
              <w:right w:val="single" w:sz="4" w:space="0" w:color="000000"/>
            </w:tcBorders>
          </w:tcPr>
          <w:p w14:paraId="585829A6" w14:textId="77777777" w:rsidR="00E97F3E" w:rsidRDefault="00000000">
            <w:pPr>
              <w:spacing w:after="0" w:line="259" w:lineRule="auto"/>
              <w:ind w:left="110" w:right="0"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942B46C" w14:textId="77777777" w:rsidR="00E97F3E" w:rsidRDefault="00000000">
            <w:pPr>
              <w:spacing w:after="2" w:line="311" w:lineRule="auto"/>
              <w:ind w:left="110" w:right="0" w:firstLine="0"/>
              <w:jc w:val="left"/>
            </w:pPr>
            <w:r>
              <w:t xml:space="preserve">Основни правила за движение на </w:t>
            </w:r>
          </w:p>
          <w:p w14:paraId="1F107B63" w14:textId="77777777" w:rsidR="00E97F3E" w:rsidRDefault="00000000">
            <w:pPr>
              <w:spacing w:after="31" w:line="259" w:lineRule="auto"/>
              <w:ind w:left="110" w:right="0" w:firstLine="0"/>
              <w:jc w:val="left"/>
            </w:pPr>
            <w:r>
              <w:t xml:space="preserve">велосипед“ </w:t>
            </w:r>
          </w:p>
          <w:p w14:paraId="565A4ADF" w14:textId="77777777" w:rsidR="00E97F3E" w:rsidRDefault="00000000">
            <w:pPr>
              <w:spacing w:after="0" w:line="259" w:lineRule="auto"/>
              <w:ind w:left="110"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0F738E8" w14:textId="77777777" w:rsidR="00E97F3E" w:rsidRDefault="00000000">
            <w:pPr>
              <w:spacing w:after="0" w:line="259" w:lineRule="auto"/>
              <w:ind w:left="108" w:right="0" w:firstLine="0"/>
              <w:jc w:val="left"/>
            </w:pPr>
            <w:r>
              <w:t xml:space="preserve">Моят велосипед  </w:t>
            </w:r>
          </w:p>
        </w:tc>
        <w:tc>
          <w:tcPr>
            <w:tcW w:w="7830" w:type="dxa"/>
            <w:tcBorders>
              <w:top w:val="single" w:sz="4" w:space="0" w:color="000000"/>
              <w:left w:val="single" w:sz="4" w:space="0" w:color="000000"/>
              <w:bottom w:val="single" w:sz="4" w:space="0" w:color="000000"/>
              <w:right w:val="single" w:sz="4" w:space="0" w:color="000000"/>
            </w:tcBorders>
          </w:tcPr>
          <w:p w14:paraId="074F0BB4" w14:textId="77777777" w:rsidR="00E97F3E" w:rsidRDefault="00000000">
            <w:pPr>
              <w:spacing w:after="0" w:line="275" w:lineRule="auto"/>
              <w:ind w:left="110" w:right="0" w:firstLine="0"/>
              <w:jc w:val="left"/>
            </w:pPr>
            <w:r>
              <w:t xml:space="preserve">Знае и изброява частите на детски велосипед и знае за какво служат. Знае как да потегля, да спира, да паркира и да регулира темпото на велосипеда с помощни колела. Знае защитните, обезопасителни средства за велосипед. Кара с умерено темпо и пази равновесие при потегляне, движение напред и спиране с велосипед. </w:t>
            </w:r>
          </w:p>
          <w:p w14:paraId="7E80AFAF" w14:textId="77777777" w:rsidR="00E97F3E" w:rsidRDefault="00000000">
            <w:pPr>
              <w:spacing w:after="0" w:line="259" w:lineRule="auto"/>
              <w:ind w:left="110" w:right="10" w:firstLine="0"/>
              <w:jc w:val="left"/>
            </w:pPr>
            <w:r>
              <w:rPr>
                <w:i/>
              </w:rPr>
              <w:t>*Велосипед</w:t>
            </w:r>
            <w:r>
              <w:t xml:space="preserve"> </w:t>
            </w:r>
            <w:r>
              <w:rPr>
                <w:i/>
              </w:rPr>
              <w:t>с</w:t>
            </w:r>
            <w:r>
              <w:t xml:space="preserve"> </w:t>
            </w:r>
            <w:r>
              <w:rPr>
                <w:i/>
              </w:rPr>
              <w:t>помощни</w:t>
            </w:r>
            <w:r>
              <w:t xml:space="preserve"> </w:t>
            </w:r>
            <w:r>
              <w:rPr>
                <w:i/>
              </w:rPr>
              <w:t>колела,</w:t>
            </w:r>
            <w:r>
              <w:t xml:space="preserve"> </w:t>
            </w:r>
            <w:r>
              <w:rPr>
                <w:i/>
              </w:rPr>
              <w:t>звънец,</w:t>
            </w:r>
            <w:r>
              <w:t xml:space="preserve"> </w:t>
            </w:r>
            <w:r>
              <w:rPr>
                <w:i/>
              </w:rPr>
              <w:t>детска</w:t>
            </w:r>
            <w:r>
              <w:t xml:space="preserve"> </w:t>
            </w:r>
            <w:r>
              <w:rPr>
                <w:i/>
              </w:rPr>
              <w:t>каска,</w:t>
            </w:r>
            <w:r>
              <w:t xml:space="preserve"> </w:t>
            </w:r>
            <w:r>
              <w:rPr>
                <w:i/>
              </w:rPr>
              <w:t>спирачки,</w:t>
            </w:r>
            <w:r>
              <w:t xml:space="preserve"> </w:t>
            </w:r>
            <w:r>
              <w:rPr>
                <w:i/>
              </w:rPr>
              <w:t>потегляне,</w:t>
            </w:r>
            <w:r>
              <w:t xml:space="preserve"> </w:t>
            </w:r>
            <w:r>
              <w:rPr>
                <w:i/>
              </w:rPr>
              <w:t>спиране,</w:t>
            </w:r>
            <w:r>
              <w:t xml:space="preserve"> </w:t>
            </w:r>
            <w:r>
              <w:rPr>
                <w:i/>
              </w:rPr>
              <w:t>движение</w:t>
            </w:r>
            <w:r>
              <w:t xml:space="preserve"> </w:t>
            </w:r>
            <w:r>
              <w:rPr>
                <w:i/>
              </w:rPr>
              <w:t>напред,</w:t>
            </w:r>
            <w:r>
              <w:t xml:space="preserve"> </w:t>
            </w:r>
            <w:r>
              <w:rPr>
                <w:i/>
              </w:rPr>
              <w:t>каране</w:t>
            </w:r>
            <w:r>
              <w:t xml:space="preserve"> </w:t>
            </w:r>
            <w:r>
              <w:rPr>
                <w:i/>
              </w:rPr>
              <w:t>в</w:t>
            </w:r>
            <w:r>
              <w:t xml:space="preserve"> </w:t>
            </w:r>
            <w:r>
              <w:rPr>
                <w:i/>
              </w:rPr>
              <w:t>права</w:t>
            </w:r>
            <w:r>
              <w:t xml:space="preserve"> </w:t>
            </w:r>
            <w:r>
              <w:rPr>
                <w:i/>
              </w:rPr>
              <w:t xml:space="preserve">посока. </w:t>
            </w:r>
          </w:p>
        </w:tc>
        <w:tc>
          <w:tcPr>
            <w:tcW w:w="1418" w:type="dxa"/>
            <w:tcBorders>
              <w:top w:val="single" w:sz="4" w:space="0" w:color="000000"/>
              <w:left w:val="single" w:sz="4" w:space="0" w:color="000000"/>
              <w:bottom w:val="single" w:sz="4" w:space="0" w:color="000000"/>
              <w:right w:val="single" w:sz="4" w:space="0" w:color="000000"/>
            </w:tcBorders>
          </w:tcPr>
          <w:p w14:paraId="29E0CEBA" w14:textId="77777777" w:rsidR="00E97F3E" w:rsidRDefault="00000000">
            <w:pPr>
              <w:spacing w:after="0" w:line="259" w:lineRule="auto"/>
              <w:ind w:left="0" w:right="0" w:firstLine="0"/>
              <w:jc w:val="left"/>
            </w:pPr>
            <w:r>
              <w:t xml:space="preserve">март </w:t>
            </w:r>
          </w:p>
        </w:tc>
      </w:tr>
    </w:tbl>
    <w:p w14:paraId="0D26E127" w14:textId="77777777" w:rsidR="00E97F3E" w:rsidRDefault="00E97F3E">
      <w:pPr>
        <w:spacing w:after="0" w:line="259" w:lineRule="auto"/>
        <w:ind w:left="-1306" w:right="535" w:firstLine="0"/>
        <w:jc w:val="left"/>
      </w:pPr>
    </w:p>
    <w:p w14:paraId="360901D5" w14:textId="77777777" w:rsidR="00C619E9" w:rsidRDefault="00447512" w:rsidP="006750EB">
      <w:pPr>
        <w:spacing w:after="0" w:line="259" w:lineRule="auto"/>
        <w:ind w:left="-1306" w:right="535" w:firstLine="0"/>
        <w:jc w:val="left"/>
      </w:pPr>
      <w:r>
        <w:t xml:space="preserve">                  </w:t>
      </w:r>
    </w:p>
    <w:p w14:paraId="069A811A" w14:textId="77777777" w:rsidR="00755469" w:rsidRDefault="00C619E9" w:rsidP="006750EB">
      <w:pPr>
        <w:spacing w:after="0" w:line="259" w:lineRule="auto"/>
        <w:ind w:left="-1306" w:right="535" w:firstLine="0"/>
        <w:jc w:val="left"/>
      </w:pPr>
      <w:r>
        <w:t xml:space="preserve">                         </w:t>
      </w:r>
    </w:p>
    <w:p w14:paraId="679881CA" w14:textId="77777777" w:rsidR="00755469" w:rsidRDefault="00755469" w:rsidP="006750EB">
      <w:pPr>
        <w:spacing w:after="0" w:line="259" w:lineRule="auto"/>
        <w:ind w:left="-1306" w:right="535" w:firstLine="0"/>
        <w:jc w:val="left"/>
      </w:pPr>
    </w:p>
    <w:p w14:paraId="28EF2F71" w14:textId="77777777" w:rsidR="00755469" w:rsidRDefault="00755469" w:rsidP="006750EB">
      <w:pPr>
        <w:spacing w:after="0" w:line="259" w:lineRule="auto"/>
        <w:ind w:left="-1306" w:right="535" w:firstLine="0"/>
        <w:jc w:val="left"/>
      </w:pPr>
      <w:r>
        <w:t xml:space="preserve">                         </w:t>
      </w:r>
    </w:p>
    <w:p w14:paraId="43426AB6" w14:textId="5560FB07" w:rsidR="006750EB" w:rsidRPr="006750EB" w:rsidRDefault="00755469" w:rsidP="006750EB">
      <w:pPr>
        <w:spacing w:after="0" w:line="259" w:lineRule="auto"/>
        <w:ind w:left="-1306" w:right="535" w:firstLine="0"/>
        <w:jc w:val="left"/>
      </w:pPr>
      <w:r>
        <w:t xml:space="preserve">                                </w:t>
      </w:r>
      <w:r w:rsidR="00C619E9">
        <w:t xml:space="preserve"> </w:t>
      </w:r>
      <w:r w:rsidR="00447512">
        <w:t xml:space="preserve"> </w:t>
      </w:r>
      <w:r w:rsidR="006750EB" w:rsidRPr="006750EB">
        <w:t>V</w:t>
      </w:r>
      <w:r w:rsidR="006750EB" w:rsidRPr="006750EB">
        <w:rPr>
          <w:b/>
          <w:bCs/>
        </w:rPr>
        <w:t xml:space="preserve">. Специфика на възпитанието и обучението по БДП в трета възрастова група </w:t>
      </w:r>
    </w:p>
    <w:p w14:paraId="46CA09C0" w14:textId="689909D8" w:rsidR="006750EB" w:rsidRPr="006750EB" w:rsidRDefault="006750EB" w:rsidP="006750EB">
      <w:pPr>
        <w:spacing w:after="0" w:line="259" w:lineRule="auto"/>
        <w:ind w:left="0" w:right="535" w:firstLine="0"/>
        <w:jc w:val="left"/>
      </w:pPr>
      <w:r w:rsidRPr="006750EB">
        <w:t>Децата от трета група са значително по-самостоятелни и имат по-голям социален опит. Добра предпоставка за овладяване на знания и умения по БДП са развитието на когнитивните способности, комуникативните умения, сензорното</w:t>
      </w:r>
      <w:r>
        <w:t xml:space="preserve">, </w:t>
      </w:r>
      <w:r w:rsidRPr="006750EB">
        <w:t xml:space="preserve">физическото и психическото развитие. Движенията са стабилни и има добра координация. Детето на тази възраст може да класифицира, да разсъждава и открива по-сложни връзки между предметите и явленията. Възприятията се разширяват и стават волеви и устойчиви. Детското любопитство и откривателство е насочено към нови, по-сложни процеси и явления. Външни възпитатели са желаните професии-полицай, пожарникар, служител на КАТ, които допълнително обогатяват представите на децата. Всяко дете в тази възраст има велосипед, а честите разходки и по-дългите маршрути им дават възможност да правят елементарни констатации на наблюдавани пътни ситуации, да разпознават знаци и светлинни сигнали. Необходимо е да се разширяват познавателните способности на малките велосипедисти и пешеходци. Саморегулацията е от съществено значение за формиране на пътна гражданска култура. Поради неразвитите механизми на саморегулацията, децата все още не могат да се движат сами на улицата и се придружават от родителя. </w:t>
      </w:r>
    </w:p>
    <w:p w14:paraId="4FE4DB5F" w14:textId="77777777" w:rsidR="006750EB" w:rsidRPr="006750EB" w:rsidRDefault="006750EB" w:rsidP="006750EB">
      <w:pPr>
        <w:spacing w:after="0" w:line="259" w:lineRule="auto"/>
        <w:ind w:left="0" w:right="535" w:firstLine="0"/>
        <w:jc w:val="left"/>
      </w:pPr>
      <w:r w:rsidRPr="006750EB">
        <w:t xml:space="preserve">С всяка тема от учебната програма следва да се реализират основните идеи за: </w:t>
      </w:r>
    </w:p>
    <w:p w14:paraId="19C0B670" w14:textId="77777777" w:rsidR="006750EB" w:rsidRPr="006750EB" w:rsidRDefault="006750EB" w:rsidP="006750EB">
      <w:pPr>
        <w:spacing w:after="0" w:line="259" w:lineRule="auto"/>
        <w:ind w:left="0" w:right="535" w:firstLine="0"/>
        <w:jc w:val="left"/>
      </w:pPr>
      <w:r w:rsidRPr="006750EB">
        <w:t xml:space="preserve">1. Ориентиране в пътната среда и маркировката на квартала. </w:t>
      </w:r>
    </w:p>
    <w:p w14:paraId="1123A1E2" w14:textId="77777777" w:rsidR="006750EB" w:rsidRPr="006750EB" w:rsidRDefault="006750EB" w:rsidP="006750EB">
      <w:pPr>
        <w:spacing w:after="0" w:line="259" w:lineRule="auto"/>
        <w:ind w:left="0" w:right="535" w:firstLine="0"/>
        <w:jc w:val="left"/>
      </w:pPr>
      <w:r w:rsidRPr="006750EB">
        <w:t xml:space="preserve">2. Разпознаване на пътните знаци от различните видове и светлинните средства. </w:t>
      </w:r>
    </w:p>
    <w:p w14:paraId="1F06219D" w14:textId="77777777" w:rsidR="006750EB" w:rsidRPr="006750EB" w:rsidRDefault="006750EB" w:rsidP="006750EB">
      <w:pPr>
        <w:spacing w:after="0" w:line="259" w:lineRule="auto"/>
        <w:ind w:left="0" w:right="535" w:firstLine="0"/>
        <w:jc w:val="left"/>
      </w:pPr>
      <w:r w:rsidRPr="006750EB">
        <w:t xml:space="preserve">3. Спазване на основни правила за пешеходци и развитие на навици за културно поведение. </w:t>
      </w:r>
    </w:p>
    <w:p w14:paraId="49443497" w14:textId="77777777" w:rsidR="006750EB" w:rsidRPr="006750EB" w:rsidRDefault="006750EB" w:rsidP="006750EB">
      <w:pPr>
        <w:spacing w:after="0" w:line="259" w:lineRule="auto"/>
        <w:ind w:left="0" w:right="535" w:firstLine="0"/>
        <w:jc w:val="left"/>
      </w:pPr>
      <w:r w:rsidRPr="006750EB">
        <w:t xml:space="preserve">4. Разпознаване на частите на велосипеда, пътните знаци и правилата за велосипедисти. </w:t>
      </w:r>
    </w:p>
    <w:p w14:paraId="73A23B05" w14:textId="521B84A6" w:rsidR="00447512" w:rsidRDefault="006750EB" w:rsidP="006750EB">
      <w:pPr>
        <w:spacing w:after="0" w:line="259" w:lineRule="auto"/>
        <w:ind w:left="0" w:right="535" w:firstLine="0"/>
        <w:jc w:val="left"/>
      </w:pPr>
      <w:r w:rsidRPr="006750EB">
        <w:t>5. Определяне на видовете превозни средства по суша, въздух и вода.</w:t>
      </w:r>
    </w:p>
    <w:p w14:paraId="0A957B2F" w14:textId="77777777" w:rsidR="00C619E9" w:rsidRDefault="00C619E9" w:rsidP="006750EB">
      <w:pPr>
        <w:spacing w:after="0" w:line="259" w:lineRule="auto"/>
        <w:ind w:left="0" w:right="535" w:firstLine="0"/>
        <w:jc w:val="left"/>
      </w:pPr>
    </w:p>
    <w:tbl>
      <w:tblPr>
        <w:tblStyle w:val="TableGrid"/>
        <w:tblW w:w="15454" w:type="dxa"/>
        <w:tblInd w:w="-454" w:type="dxa"/>
        <w:tblCellMar>
          <w:top w:w="14" w:type="dxa"/>
          <w:left w:w="106" w:type="dxa"/>
          <w:right w:w="77" w:type="dxa"/>
        </w:tblCellMar>
        <w:tblLook w:val="04A0" w:firstRow="1" w:lastRow="0" w:firstColumn="1" w:lastColumn="0" w:noHBand="0" w:noVBand="1"/>
      </w:tblPr>
      <w:tblGrid>
        <w:gridCol w:w="1668"/>
        <w:gridCol w:w="2552"/>
        <w:gridCol w:w="1985"/>
        <w:gridCol w:w="7831"/>
        <w:gridCol w:w="1418"/>
      </w:tblGrid>
      <w:tr w:rsidR="00E97F3E" w14:paraId="5021502C" w14:textId="77777777">
        <w:trPr>
          <w:trHeight w:val="303"/>
        </w:trPr>
        <w:tc>
          <w:tcPr>
            <w:tcW w:w="14035" w:type="dxa"/>
            <w:gridSpan w:val="4"/>
            <w:tcBorders>
              <w:top w:val="single" w:sz="4" w:space="0" w:color="000000"/>
              <w:left w:val="single" w:sz="4" w:space="0" w:color="000000"/>
              <w:bottom w:val="single" w:sz="4" w:space="0" w:color="000000"/>
              <w:right w:val="single" w:sz="4" w:space="0" w:color="000000"/>
            </w:tcBorders>
          </w:tcPr>
          <w:p w14:paraId="279842A7" w14:textId="77777777" w:rsidR="00E97F3E" w:rsidRDefault="00000000">
            <w:pPr>
              <w:spacing w:after="0" w:line="259" w:lineRule="auto"/>
              <w:ind w:left="113" w:right="0" w:firstLine="0"/>
              <w:jc w:val="left"/>
            </w:pPr>
            <w:r>
              <w:t xml:space="preserve">Трета възрастова група </w:t>
            </w:r>
          </w:p>
        </w:tc>
        <w:tc>
          <w:tcPr>
            <w:tcW w:w="1418" w:type="dxa"/>
            <w:tcBorders>
              <w:top w:val="single" w:sz="4" w:space="0" w:color="000000"/>
              <w:left w:val="single" w:sz="4" w:space="0" w:color="000000"/>
              <w:bottom w:val="single" w:sz="4" w:space="0" w:color="000000"/>
              <w:right w:val="single" w:sz="4" w:space="0" w:color="000000"/>
            </w:tcBorders>
          </w:tcPr>
          <w:p w14:paraId="1741BDF6" w14:textId="77777777" w:rsidR="00E97F3E" w:rsidRDefault="00000000">
            <w:pPr>
              <w:spacing w:after="0" w:line="259" w:lineRule="auto"/>
              <w:ind w:left="113" w:right="0" w:firstLine="0"/>
              <w:jc w:val="left"/>
            </w:pPr>
            <w:r>
              <w:t xml:space="preserve"> </w:t>
            </w:r>
          </w:p>
        </w:tc>
      </w:tr>
      <w:tr w:rsidR="00E97F3E" w14:paraId="4377900F" w14:textId="77777777">
        <w:trPr>
          <w:trHeight w:val="1682"/>
        </w:trPr>
        <w:tc>
          <w:tcPr>
            <w:tcW w:w="1668" w:type="dxa"/>
            <w:tcBorders>
              <w:top w:val="single" w:sz="4" w:space="0" w:color="000000"/>
              <w:left w:val="single" w:sz="4" w:space="0" w:color="000000"/>
              <w:bottom w:val="single" w:sz="4" w:space="0" w:color="000000"/>
              <w:right w:val="single" w:sz="4" w:space="0" w:color="000000"/>
            </w:tcBorders>
          </w:tcPr>
          <w:p w14:paraId="290D7E9A" w14:textId="77777777" w:rsidR="00E97F3E" w:rsidRDefault="00000000">
            <w:pPr>
              <w:spacing w:after="0" w:line="259" w:lineRule="auto"/>
              <w:ind w:left="113" w:right="82" w:firstLine="0"/>
              <w:jc w:val="left"/>
            </w:pPr>
            <w:r>
              <w:t xml:space="preserve">Пътна среда  </w:t>
            </w:r>
          </w:p>
        </w:tc>
        <w:tc>
          <w:tcPr>
            <w:tcW w:w="2552" w:type="dxa"/>
            <w:tcBorders>
              <w:top w:val="single" w:sz="4" w:space="0" w:color="000000"/>
              <w:left w:val="single" w:sz="4" w:space="0" w:color="000000"/>
              <w:bottom w:val="single" w:sz="4" w:space="0" w:color="000000"/>
              <w:right w:val="single" w:sz="4" w:space="0" w:color="000000"/>
            </w:tcBorders>
          </w:tcPr>
          <w:p w14:paraId="05BEB2E4" w14:textId="77777777" w:rsidR="00E97F3E" w:rsidRDefault="00000000">
            <w:pPr>
              <w:spacing w:after="0" w:line="308" w:lineRule="auto"/>
              <w:ind w:left="113" w:right="0" w:firstLine="0"/>
              <w:jc w:val="left"/>
            </w:pPr>
            <w:r>
              <w:t xml:space="preserve">Елементи, обхват и вид на пътя </w:t>
            </w:r>
          </w:p>
          <w:p w14:paraId="7FE1793D" w14:textId="77777777" w:rsidR="00E97F3E" w:rsidRDefault="00000000">
            <w:pPr>
              <w:spacing w:after="0" w:line="259" w:lineRule="auto"/>
              <w:ind w:left="113"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7F52402" w14:textId="77777777" w:rsidR="00E97F3E" w:rsidRDefault="00000000" w:rsidP="006750EB">
            <w:pPr>
              <w:spacing w:after="21" w:line="259" w:lineRule="auto"/>
              <w:ind w:left="-41" w:right="0" w:firstLine="0"/>
              <w:jc w:val="left"/>
            </w:pPr>
            <w:r>
              <w:t xml:space="preserve">Кварталът, в </w:t>
            </w:r>
          </w:p>
          <w:p w14:paraId="6273042A" w14:textId="77777777" w:rsidR="00E97F3E" w:rsidRDefault="00000000">
            <w:pPr>
              <w:spacing w:after="0" w:line="259" w:lineRule="auto"/>
              <w:ind w:left="110" w:right="0" w:firstLine="0"/>
              <w:jc w:val="left"/>
            </w:pPr>
            <w:r>
              <w:t xml:space="preserve">който живея </w:t>
            </w:r>
          </w:p>
          <w:p w14:paraId="7173BC3C" w14:textId="77777777" w:rsidR="00E97F3E" w:rsidRDefault="00000000">
            <w:pPr>
              <w:spacing w:after="0" w:line="259" w:lineRule="auto"/>
              <w:ind w:left="110" w:right="0" w:firstLine="0"/>
              <w:jc w:val="left"/>
            </w:pPr>
            <w:r>
              <w:t xml:space="preserve"> </w:t>
            </w:r>
          </w:p>
        </w:tc>
        <w:tc>
          <w:tcPr>
            <w:tcW w:w="7830" w:type="dxa"/>
            <w:tcBorders>
              <w:top w:val="single" w:sz="4" w:space="0" w:color="000000"/>
              <w:left w:val="single" w:sz="4" w:space="0" w:color="000000"/>
              <w:bottom w:val="single" w:sz="4" w:space="0" w:color="000000"/>
              <w:right w:val="single" w:sz="4" w:space="0" w:color="000000"/>
            </w:tcBorders>
          </w:tcPr>
          <w:p w14:paraId="0009491B" w14:textId="77777777" w:rsidR="00E97F3E" w:rsidRDefault="00000000">
            <w:pPr>
              <w:spacing w:after="0" w:line="259" w:lineRule="auto"/>
              <w:ind w:left="113" w:right="0" w:firstLine="0"/>
              <w:jc w:val="left"/>
            </w:pPr>
            <w:r>
              <w:t>Може да определя пространственото разположение на елементите в квартала. Прави разлика между еднопосочно и двупосочно пътно платно. Ориентира се в елементите на по-широко пространство – сгради, видове пътни платна, пешеходна пътека при двупосочно движение.</w:t>
            </w:r>
            <w:r>
              <w:rPr>
                <w:i/>
              </w:rPr>
              <w:t>*Еднопосочно</w:t>
            </w:r>
            <w:r>
              <w:t xml:space="preserve"> </w:t>
            </w:r>
            <w:r>
              <w:rPr>
                <w:i/>
              </w:rPr>
              <w:t>и</w:t>
            </w:r>
            <w:r>
              <w:t xml:space="preserve"> </w:t>
            </w:r>
            <w:r>
              <w:rPr>
                <w:i/>
              </w:rPr>
              <w:t>двупосочно</w:t>
            </w:r>
            <w:r>
              <w:t xml:space="preserve"> </w:t>
            </w:r>
            <w:r>
              <w:rPr>
                <w:i/>
              </w:rPr>
              <w:t>пътно</w:t>
            </w:r>
            <w:r>
              <w:t xml:space="preserve"> </w:t>
            </w:r>
            <w:r>
              <w:rPr>
                <w:i/>
              </w:rPr>
              <w:t>платно,</w:t>
            </w:r>
            <w:r>
              <w:t xml:space="preserve"> </w:t>
            </w:r>
            <w:r>
              <w:rPr>
                <w:i/>
              </w:rPr>
              <w:t>ляво-дясно,</w:t>
            </w:r>
            <w:r>
              <w:t xml:space="preserve"> </w:t>
            </w:r>
            <w:r>
              <w:rPr>
                <w:i/>
              </w:rPr>
              <w:t>пешеходна</w:t>
            </w:r>
            <w:r>
              <w:t xml:space="preserve"> </w:t>
            </w:r>
            <w:r>
              <w:rPr>
                <w:i/>
              </w:rPr>
              <w:t>пътека.*</w:t>
            </w:r>
            <w:r>
              <w:t xml:space="preserve"> </w:t>
            </w:r>
            <w:r>
              <w:rPr>
                <w:i/>
              </w:rPr>
              <w:t>Пътни</w:t>
            </w:r>
            <w:r>
              <w:t xml:space="preserve"> </w:t>
            </w:r>
            <w:r>
              <w:rPr>
                <w:i/>
              </w:rPr>
              <w:t>знаци</w:t>
            </w:r>
            <w:r>
              <w:t xml:space="preserve"> </w:t>
            </w:r>
            <w:r>
              <w:rPr>
                <w:i/>
              </w:rPr>
              <w:t>–</w:t>
            </w:r>
            <w:r>
              <w:t xml:space="preserve"> </w:t>
            </w:r>
            <w:r>
              <w:rPr>
                <w:i/>
              </w:rPr>
              <w:t>М</w:t>
            </w:r>
            <w:r>
              <w:t xml:space="preserve"> </w:t>
            </w:r>
            <w:r>
              <w:rPr>
                <w:i/>
              </w:rPr>
              <w:t>8.2,</w:t>
            </w:r>
            <w:r>
              <w:t xml:space="preserve"> </w:t>
            </w:r>
            <w:r>
              <w:rPr>
                <w:i/>
              </w:rPr>
              <w:t>пресичане</w:t>
            </w:r>
            <w:r>
              <w:t xml:space="preserve"> </w:t>
            </w:r>
            <w:r>
              <w:rPr>
                <w:i/>
              </w:rPr>
              <w:t>на</w:t>
            </w:r>
            <w:r>
              <w:t xml:space="preserve"> </w:t>
            </w:r>
            <w:r>
              <w:rPr>
                <w:i/>
              </w:rPr>
              <w:t>двупосочно</w:t>
            </w:r>
            <w:r>
              <w:t xml:space="preserve"> </w:t>
            </w:r>
            <w:r>
              <w:rPr>
                <w:i/>
              </w:rPr>
              <w:t>пътно</w:t>
            </w:r>
            <w:r>
              <w:t xml:space="preserve"> </w:t>
            </w:r>
            <w:r>
              <w:rPr>
                <w:i/>
              </w:rPr>
              <w:t>платно.</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F46354C" w14:textId="77777777" w:rsidR="00E97F3E" w:rsidRDefault="00000000">
            <w:pPr>
              <w:spacing w:after="0" w:line="259" w:lineRule="auto"/>
              <w:ind w:left="20" w:right="0" w:firstLine="0"/>
              <w:jc w:val="center"/>
            </w:pPr>
            <w:r>
              <w:t xml:space="preserve">септември </w:t>
            </w:r>
          </w:p>
        </w:tc>
      </w:tr>
      <w:tr w:rsidR="00E97F3E" w14:paraId="34874C8F" w14:textId="77777777">
        <w:trPr>
          <w:trHeight w:val="1407"/>
        </w:trPr>
        <w:tc>
          <w:tcPr>
            <w:tcW w:w="1668" w:type="dxa"/>
            <w:tcBorders>
              <w:top w:val="single" w:sz="4" w:space="0" w:color="000000"/>
              <w:left w:val="single" w:sz="4" w:space="0" w:color="000000"/>
              <w:bottom w:val="single" w:sz="4" w:space="0" w:color="000000"/>
              <w:right w:val="single" w:sz="4" w:space="0" w:color="000000"/>
            </w:tcBorders>
          </w:tcPr>
          <w:p w14:paraId="5CDE62D8" w14:textId="77777777" w:rsidR="00E97F3E" w:rsidRDefault="00000000">
            <w:pPr>
              <w:spacing w:after="0" w:line="259" w:lineRule="auto"/>
              <w:ind w:left="113" w:right="0"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A82D8AD" w14:textId="77777777" w:rsidR="00E97F3E" w:rsidRDefault="00000000">
            <w:pPr>
              <w:spacing w:after="0" w:line="259" w:lineRule="auto"/>
              <w:ind w:left="113" w:right="927" w:firstLine="0"/>
              <w:jc w:val="left"/>
            </w:pPr>
            <w:r>
              <w:t xml:space="preserve">Пътни знаци  </w:t>
            </w:r>
          </w:p>
        </w:tc>
        <w:tc>
          <w:tcPr>
            <w:tcW w:w="1985" w:type="dxa"/>
            <w:tcBorders>
              <w:top w:val="single" w:sz="4" w:space="0" w:color="000000"/>
              <w:left w:val="single" w:sz="4" w:space="0" w:color="000000"/>
              <w:bottom w:val="single" w:sz="4" w:space="0" w:color="000000"/>
              <w:right w:val="single" w:sz="4" w:space="0" w:color="000000"/>
            </w:tcBorders>
          </w:tcPr>
          <w:p w14:paraId="68BF4760" w14:textId="77777777" w:rsidR="00E97F3E" w:rsidRDefault="00000000" w:rsidP="006750EB">
            <w:pPr>
              <w:spacing w:after="0" w:line="259" w:lineRule="auto"/>
              <w:ind w:left="-41" w:right="0" w:firstLine="0"/>
              <w:jc w:val="left"/>
            </w:pPr>
            <w:r>
              <w:t xml:space="preserve">Познавам ли пътните знаци </w:t>
            </w:r>
          </w:p>
        </w:tc>
        <w:tc>
          <w:tcPr>
            <w:tcW w:w="7830" w:type="dxa"/>
            <w:tcBorders>
              <w:top w:val="single" w:sz="4" w:space="0" w:color="000000"/>
              <w:left w:val="single" w:sz="4" w:space="0" w:color="000000"/>
              <w:bottom w:val="single" w:sz="4" w:space="0" w:color="000000"/>
              <w:right w:val="single" w:sz="4" w:space="0" w:color="000000"/>
            </w:tcBorders>
          </w:tcPr>
          <w:p w14:paraId="0D22289C" w14:textId="77777777" w:rsidR="00E97F3E" w:rsidRDefault="00000000">
            <w:pPr>
              <w:spacing w:after="0" w:line="259" w:lineRule="auto"/>
              <w:ind w:left="113" w:right="0" w:firstLine="0"/>
              <w:jc w:val="left"/>
            </w:pPr>
            <w:r>
              <w:t>Познава характерни особености на указателните знаци, като се ориентират в тяхната форма и цвят. Знае как се преминава под подлез. Осмисля ролята на пътните знаци за пешеходеца и съобразява поведението си спрямо тях.</w:t>
            </w:r>
            <w:r>
              <w:rPr>
                <w:i/>
              </w:rPr>
              <w:t>*Предупредителни</w:t>
            </w:r>
            <w:r>
              <w:t xml:space="preserve"> </w:t>
            </w:r>
            <w:r>
              <w:rPr>
                <w:i/>
              </w:rPr>
              <w:t>и</w:t>
            </w:r>
            <w:r>
              <w:t xml:space="preserve"> </w:t>
            </w:r>
            <w:r>
              <w:rPr>
                <w:i/>
              </w:rPr>
              <w:t>указателни</w:t>
            </w:r>
            <w:r>
              <w:t xml:space="preserve"> </w:t>
            </w:r>
            <w:r>
              <w:rPr>
                <w:i/>
              </w:rPr>
              <w:t>пътни</w:t>
            </w:r>
            <w:r>
              <w:t xml:space="preserve"> </w:t>
            </w:r>
            <w:r>
              <w:rPr>
                <w:i/>
              </w:rPr>
              <w:t>знаци</w:t>
            </w:r>
            <w:r>
              <w:t xml:space="preserve"> </w:t>
            </w:r>
            <w:r>
              <w:rPr>
                <w:i/>
              </w:rPr>
              <w:t>А18-„Пешеходна</w:t>
            </w:r>
            <w:r>
              <w:t xml:space="preserve"> </w:t>
            </w:r>
            <w:r>
              <w:rPr>
                <w:i/>
              </w:rPr>
              <w:t>пътека“,</w:t>
            </w:r>
            <w:r>
              <w:t xml:space="preserve"> </w:t>
            </w:r>
            <w:r>
              <w:rPr>
                <w:i/>
              </w:rPr>
              <w:t>А</w:t>
            </w:r>
            <w:r>
              <w:t xml:space="preserve"> </w:t>
            </w:r>
            <w:r>
              <w:rPr>
                <w:i/>
              </w:rPr>
              <w:t>19</w:t>
            </w:r>
            <w:r>
              <w:t xml:space="preserve"> </w:t>
            </w:r>
            <w:r>
              <w:rPr>
                <w:i/>
              </w:rPr>
              <w:t>–</w:t>
            </w:r>
            <w:r>
              <w:t xml:space="preserve"> </w:t>
            </w:r>
            <w:r>
              <w:rPr>
                <w:i/>
              </w:rPr>
              <w:t>“Деца“</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27CB060" w14:textId="77777777" w:rsidR="00E97F3E" w:rsidRDefault="00000000">
            <w:pPr>
              <w:spacing w:after="0" w:line="259" w:lineRule="auto"/>
              <w:ind w:left="113" w:right="0" w:firstLine="0"/>
              <w:jc w:val="left"/>
            </w:pPr>
            <w:r>
              <w:t xml:space="preserve">октомври </w:t>
            </w:r>
          </w:p>
        </w:tc>
      </w:tr>
      <w:tr w:rsidR="00E97F3E" w14:paraId="2D5897CE" w14:textId="77777777">
        <w:trPr>
          <w:trHeight w:val="1762"/>
        </w:trPr>
        <w:tc>
          <w:tcPr>
            <w:tcW w:w="1668" w:type="dxa"/>
            <w:tcBorders>
              <w:top w:val="single" w:sz="4" w:space="0" w:color="000000"/>
              <w:left w:val="single" w:sz="4" w:space="0" w:color="000000"/>
              <w:bottom w:val="single" w:sz="4" w:space="0" w:color="000000"/>
              <w:right w:val="single" w:sz="4" w:space="0" w:color="000000"/>
            </w:tcBorders>
          </w:tcPr>
          <w:p w14:paraId="4590E330" w14:textId="77777777" w:rsidR="00E97F3E" w:rsidRDefault="00000000">
            <w:pPr>
              <w:spacing w:after="0" w:line="259" w:lineRule="auto"/>
              <w:ind w:left="113" w:right="0" w:firstLine="0"/>
              <w:jc w:val="left"/>
            </w:pPr>
            <w:r>
              <w:lastRenderedPageBreak/>
              <w:t xml:space="preserve"> </w:t>
            </w:r>
          </w:p>
        </w:tc>
        <w:tc>
          <w:tcPr>
            <w:tcW w:w="2552" w:type="dxa"/>
            <w:tcBorders>
              <w:top w:val="single" w:sz="4" w:space="0" w:color="000000"/>
              <w:left w:val="single" w:sz="4" w:space="0" w:color="000000"/>
              <w:bottom w:val="single" w:sz="4" w:space="0" w:color="000000"/>
              <w:right w:val="single" w:sz="4" w:space="0" w:color="000000"/>
            </w:tcBorders>
          </w:tcPr>
          <w:p w14:paraId="62688F16" w14:textId="77777777" w:rsidR="00E97F3E" w:rsidRDefault="00000000">
            <w:pPr>
              <w:spacing w:after="0" w:line="276" w:lineRule="auto"/>
              <w:ind w:left="113" w:right="0" w:firstLine="0"/>
              <w:jc w:val="left"/>
            </w:pPr>
            <w:r>
              <w:t xml:space="preserve">Пътни превозни средства </w:t>
            </w:r>
          </w:p>
          <w:p w14:paraId="60463959" w14:textId="77777777" w:rsidR="00E97F3E" w:rsidRDefault="00000000">
            <w:pPr>
              <w:spacing w:after="0" w:line="259" w:lineRule="auto"/>
              <w:ind w:left="113"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112FCED" w14:textId="77777777" w:rsidR="00E97F3E" w:rsidRDefault="00000000" w:rsidP="006750EB">
            <w:pPr>
              <w:spacing w:after="0" w:line="259" w:lineRule="auto"/>
              <w:ind w:left="-41" w:right="38" w:firstLine="0"/>
              <w:jc w:val="left"/>
            </w:pPr>
            <w:r>
              <w:t xml:space="preserve">Могат ли хората без превозни средства </w:t>
            </w:r>
          </w:p>
        </w:tc>
        <w:tc>
          <w:tcPr>
            <w:tcW w:w="7830" w:type="dxa"/>
            <w:tcBorders>
              <w:top w:val="single" w:sz="4" w:space="0" w:color="000000"/>
              <w:left w:val="single" w:sz="4" w:space="0" w:color="000000"/>
              <w:bottom w:val="single" w:sz="4" w:space="0" w:color="000000"/>
              <w:right w:val="single" w:sz="4" w:space="0" w:color="000000"/>
            </w:tcBorders>
          </w:tcPr>
          <w:p w14:paraId="507DD1A9" w14:textId="77777777" w:rsidR="00E97F3E" w:rsidRDefault="00000000">
            <w:pPr>
              <w:spacing w:after="0" w:line="309" w:lineRule="auto"/>
              <w:ind w:left="113" w:right="58" w:firstLine="0"/>
              <w:jc w:val="left"/>
            </w:pPr>
            <w:r>
              <w:t xml:space="preserve">Има представа за превозни средства по суша, въздух и вода и ги сравнява. Може най-общо да определи причините за удар между тях. </w:t>
            </w:r>
          </w:p>
          <w:p w14:paraId="05E117C4" w14:textId="69F6AE2A" w:rsidR="00E97F3E" w:rsidRDefault="00000000">
            <w:pPr>
              <w:spacing w:after="0" w:line="259" w:lineRule="auto"/>
              <w:ind w:left="113" w:right="917" w:firstLine="0"/>
              <w:jc w:val="left"/>
            </w:pPr>
            <w:r>
              <w:rPr>
                <w:i/>
              </w:rPr>
              <w:t>*Превозни</w:t>
            </w:r>
            <w:r>
              <w:t xml:space="preserve"> </w:t>
            </w:r>
            <w:r>
              <w:rPr>
                <w:i/>
              </w:rPr>
              <w:t>средства</w:t>
            </w:r>
            <w:r>
              <w:t xml:space="preserve"> </w:t>
            </w:r>
            <w:r>
              <w:rPr>
                <w:i/>
              </w:rPr>
              <w:t>по</w:t>
            </w:r>
            <w:r>
              <w:t xml:space="preserve"> </w:t>
            </w:r>
            <w:r>
              <w:rPr>
                <w:i/>
              </w:rPr>
              <w:t>суша,</w:t>
            </w:r>
            <w:r>
              <w:t xml:space="preserve"> </w:t>
            </w:r>
            <w:r>
              <w:rPr>
                <w:i/>
              </w:rPr>
              <w:t>въздух</w:t>
            </w:r>
            <w:r>
              <w:t xml:space="preserve"> </w:t>
            </w:r>
            <w:r>
              <w:rPr>
                <w:i/>
              </w:rPr>
              <w:t>и</w:t>
            </w:r>
            <w:r>
              <w:t xml:space="preserve"> </w:t>
            </w:r>
            <w:r>
              <w:rPr>
                <w:i/>
              </w:rPr>
              <w:t>вода</w:t>
            </w:r>
            <w:r>
              <w:t xml:space="preserve"> </w:t>
            </w:r>
            <w:r>
              <w:rPr>
                <w:i/>
              </w:rPr>
              <w:t>–</w:t>
            </w:r>
            <w:r>
              <w:t xml:space="preserve"> </w:t>
            </w:r>
            <w:r>
              <w:rPr>
                <w:i/>
              </w:rPr>
              <w:t>каруца,</w:t>
            </w:r>
            <w:r>
              <w:t xml:space="preserve"> </w:t>
            </w:r>
            <w:r>
              <w:rPr>
                <w:i/>
              </w:rPr>
              <w:t>автомобил,</w:t>
            </w:r>
            <w:r>
              <w:t xml:space="preserve"> </w:t>
            </w:r>
            <w:r>
              <w:rPr>
                <w:i/>
              </w:rPr>
              <w:t>камион,</w:t>
            </w:r>
            <w:r>
              <w:t xml:space="preserve"> </w:t>
            </w:r>
            <w:r>
              <w:rPr>
                <w:i/>
              </w:rPr>
              <w:t>автобус,</w:t>
            </w:r>
            <w:r>
              <w:t xml:space="preserve"> </w:t>
            </w:r>
            <w:r>
              <w:rPr>
                <w:i/>
              </w:rPr>
              <w:t>влак,</w:t>
            </w:r>
            <w:r>
              <w:t xml:space="preserve"> </w:t>
            </w:r>
            <w:r>
              <w:rPr>
                <w:i/>
              </w:rPr>
              <w:t>кораб,</w:t>
            </w:r>
            <w:r>
              <w:t xml:space="preserve"> </w:t>
            </w:r>
            <w:r>
              <w:rPr>
                <w:i/>
              </w:rPr>
              <w:t>самолет.</w:t>
            </w:r>
            <w:r>
              <w:t xml:space="preserve"> </w:t>
            </w:r>
            <w:r>
              <w:rPr>
                <w:i/>
              </w:rPr>
              <w:t>*Превозни</w:t>
            </w:r>
            <w:r>
              <w:t xml:space="preserve"> </w:t>
            </w:r>
            <w:r>
              <w:rPr>
                <w:i/>
              </w:rPr>
              <w:t>средства</w:t>
            </w:r>
            <w:r>
              <w:t xml:space="preserve"> </w:t>
            </w:r>
            <w:r>
              <w:rPr>
                <w:i/>
              </w:rPr>
              <w:t>със</w:t>
            </w:r>
            <w:r>
              <w:t xml:space="preserve"> </w:t>
            </w:r>
            <w:r>
              <w:rPr>
                <w:i/>
              </w:rPr>
              <w:t>специален</w:t>
            </w:r>
            <w:r>
              <w:t xml:space="preserve"> </w:t>
            </w:r>
            <w:r>
              <w:rPr>
                <w:i/>
              </w:rPr>
              <w:t>режим</w:t>
            </w:r>
            <w:r>
              <w:t xml:space="preserve"> </w:t>
            </w:r>
            <w:r>
              <w:rPr>
                <w:i/>
              </w:rPr>
              <w:t>на</w:t>
            </w:r>
            <w:r>
              <w:t xml:space="preserve"> </w:t>
            </w:r>
            <w:r>
              <w:rPr>
                <w:i/>
              </w:rPr>
              <w:t>работа</w:t>
            </w:r>
            <w:r>
              <w:t xml:space="preserve"> </w:t>
            </w:r>
            <w:r>
              <w:rPr>
                <w:i/>
              </w:rPr>
              <w:t>пожарна,полицейска</w:t>
            </w:r>
            <w:r>
              <w:t xml:space="preserve"> </w:t>
            </w:r>
            <w:r>
              <w:rPr>
                <w:i/>
              </w:rPr>
              <w:t>кола.</w:t>
            </w:r>
            <w:r>
              <w:t xml:space="preserve"> </w:t>
            </w:r>
            <w:r>
              <w:rPr>
                <w:i/>
              </w:rPr>
              <w:t>Удар.</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7597134" w14:textId="77777777" w:rsidR="00E97F3E" w:rsidRDefault="00000000">
            <w:pPr>
              <w:spacing w:after="0" w:line="259" w:lineRule="auto"/>
              <w:ind w:left="113" w:right="0" w:firstLine="0"/>
              <w:jc w:val="left"/>
            </w:pPr>
            <w:r>
              <w:t xml:space="preserve">ноември </w:t>
            </w:r>
          </w:p>
        </w:tc>
      </w:tr>
      <w:tr w:rsidR="00E97F3E" w14:paraId="172AC87F" w14:textId="77777777">
        <w:trPr>
          <w:trHeight w:val="1608"/>
        </w:trPr>
        <w:tc>
          <w:tcPr>
            <w:tcW w:w="1668" w:type="dxa"/>
            <w:tcBorders>
              <w:top w:val="single" w:sz="4" w:space="0" w:color="000000"/>
              <w:left w:val="single" w:sz="4" w:space="0" w:color="000000"/>
              <w:bottom w:val="single" w:sz="4" w:space="0" w:color="000000"/>
              <w:right w:val="single" w:sz="4" w:space="0" w:color="000000"/>
            </w:tcBorders>
          </w:tcPr>
          <w:p w14:paraId="3AC4915A" w14:textId="4E6ECDAD" w:rsidR="00E97F3E" w:rsidRDefault="00000000" w:rsidP="006750EB">
            <w:pPr>
              <w:spacing w:after="0" w:line="259" w:lineRule="auto"/>
              <w:ind w:left="2" w:right="0" w:firstLine="0"/>
              <w:jc w:val="left"/>
            </w:pPr>
            <w:r>
              <w:t xml:space="preserve">Правила и култура на поведение на пътя </w:t>
            </w:r>
          </w:p>
        </w:tc>
        <w:tc>
          <w:tcPr>
            <w:tcW w:w="2552" w:type="dxa"/>
            <w:tcBorders>
              <w:top w:val="single" w:sz="4" w:space="0" w:color="000000"/>
              <w:left w:val="single" w:sz="4" w:space="0" w:color="000000"/>
              <w:bottom w:val="single" w:sz="4" w:space="0" w:color="000000"/>
              <w:right w:val="single" w:sz="4" w:space="0" w:color="000000"/>
            </w:tcBorders>
          </w:tcPr>
          <w:p w14:paraId="22090988" w14:textId="30608F89" w:rsidR="00E97F3E" w:rsidRDefault="00000000" w:rsidP="006750EB">
            <w:pPr>
              <w:spacing w:after="0" w:line="311" w:lineRule="auto"/>
              <w:ind w:left="-43" w:right="122" w:firstLine="0"/>
            </w:pPr>
            <w:r>
              <w:t xml:space="preserve">Правила за движение на </w:t>
            </w:r>
            <w:r w:rsidR="006750EB">
              <w:t>пешеходец</w:t>
            </w:r>
          </w:p>
          <w:p w14:paraId="4FBF6618" w14:textId="1245A2A1" w:rsidR="00E97F3E" w:rsidRDefault="00000000">
            <w:pPr>
              <w:spacing w:after="33" w:line="259" w:lineRule="auto"/>
              <w:ind w:left="113" w:right="0" w:firstLine="0"/>
              <w:jc w:val="left"/>
            </w:pPr>
            <w:r>
              <w:t xml:space="preserve"> </w:t>
            </w:r>
          </w:p>
          <w:p w14:paraId="7CBC8FB1" w14:textId="77777777" w:rsidR="00E97F3E" w:rsidRDefault="00000000">
            <w:pPr>
              <w:spacing w:after="0" w:line="259" w:lineRule="auto"/>
              <w:ind w:left="113"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8E1657F" w14:textId="77777777" w:rsidR="00E97F3E" w:rsidRDefault="00000000" w:rsidP="006750EB">
            <w:pPr>
              <w:spacing w:after="0" w:line="259" w:lineRule="auto"/>
              <w:ind w:left="0" w:right="-127" w:hanging="41"/>
              <w:jc w:val="left"/>
            </w:pPr>
            <w:r>
              <w:t xml:space="preserve">Какво трябва да знае малкия пешеходец </w:t>
            </w:r>
          </w:p>
        </w:tc>
        <w:tc>
          <w:tcPr>
            <w:tcW w:w="7830" w:type="dxa"/>
            <w:tcBorders>
              <w:top w:val="single" w:sz="4" w:space="0" w:color="000000"/>
              <w:left w:val="single" w:sz="4" w:space="0" w:color="000000"/>
              <w:bottom w:val="single" w:sz="4" w:space="0" w:color="000000"/>
              <w:right w:val="single" w:sz="4" w:space="0" w:color="000000"/>
            </w:tcBorders>
          </w:tcPr>
          <w:p w14:paraId="29FF9E11" w14:textId="77777777" w:rsidR="00E97F3E" w:rsidRDefault="00000000">
            <w:pPr>
              <w:spacing w:after="0" w:line="311" w:lineRule="auto"/>
              <w:ind w:left="113" w:right="0" w:firstLine="0"/>
            </w:pPr>
            <w:r>
              <w:t xml:space="preserve">Изброява правилата, които трябва да спазва пешеходеца. Да познава правилата за пресичане на двупосочно платно. </w:t>
            </w:r>
          </w:p>
          <w:p w14:paraId="4E5FBF5A" w14:textId="77777777" w:rsidR="00E97F3E" w:rsidRDefault="00000000">
            <w:pPr>
              <w:spacing w:after="0" w:line="259" w:lineRule="auto"/>
              <w:ind w:left="113" w:right="0" w:firstLine="0"/>
              <w:jc w:val="left"/>
            </w:pPr>
            <w:r>
              <w:t xml:space="preserve">Наблюдава и съобразява светлинни сигнали. </w:t>
            </w:r>
            <w:r>
              <w:rPr>
                <w:i/>
              </w:rPr>
              <w:t>*Пресичане</w:t>
            </w:r>
            <w:r>
              <w:t xml:space="preserve"> </w:t>
            </w:r>
            <w:r>
              <w:rPr>
                <w:i/>
              </w:rPr>
              <w:t>на</w:t>
            </w:r>
            <w:r>
              <w:t xml:space="preserve"> </w:t>
            </w:r>
            <w:r>
              <w:rPr>
                <w:i/>
              </w:rPr>
              <w:t>двупосочно</w:t>
            </w:r>
            <w:r>
              <w:t xml:space="preserve"> </w:t>
            </w:r>
            <w:r>
              <w:rPr>
                <w:i/>
              </w:rPr>
              <w:t>пътно</w:t>
            </w:r>
            <w:r>
              <w:t xml:space="preserve"> </w:t>
            </w:r>
            <w:r>
              <w:rPr>
                <w:i/>
              </w:rPr>
              <w:t>платно</w:t>
            </w:r>
            <w:r>
              <w:t xml:space="preserve"> </w:t>
            </w:r>
            <w:r>
              <w:rPr>
                <w:i/>
              </w:rPr>
              <w:t>с</w:t>
            </w:r>
            <w:r>
              <w:t xml:space="preserve"> </w:t>
            </w:r>
            <w:r>
              <w:rPr>
                <w:i/>
              </w:rPr>
              <w:t>възрастен,</w:t>
            </w:r>
            <w:r>
              <w:t xml:space="preserve"> </w:t>
            </w:r>
            <w:r>
              <w:rPr>
                <w:i/>
              </w:rPr>
              <w:t>светлинни</w:t>
            </w:r>
            <w:r>
              <w:t xml:space="preserve"> </w:t>
            </w:r>
            <w:r>
              <w:rPr>
                <w:i/>
              </w:rPr>
              <w:t>сигнали</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A3CBCFB" w14:textId="5A421529" w:rsidR="00E97F3E" w:rsidRDefault="00000000" w:rsidP="006750EB">
            <w:pPr>
              <w:spacing w:after="0" w:line="259" w:lineRule="auto"/>
              <w:ind w:left="-86" w:right="190" w:firstLine="0"/>
              <w:jc w:val="left"/>
            </w:pPr>
            <w:r>
              <w:t xml:space="preserve">февруари </w:t>
            </w:r>
          </w:p>
        </w:tc>
      </w:tr>
      <w:tr w:rsidR="00E97F3E" w14:paraId="0E15C22F" w14:textId="77777777">
        <w:trPr>
          <w:trHeight w:val="1601"/>
        </w:trPr>
        <w:tc>
          <w:tcPr>
            <w:tcW w:w="1668" w:type="dxa"/>
            <w:tcBorders>
              <w:top w:val="single" w:sz="4" w:space="0" w:color="000000"/>
              <w:left w:val="single" w:sz="4" w:space="0" w:color="000000"/>
              <w:bottom w:val="single" w:sz="4" w:space="0" w:color="000000"/>
              <w:right w:val="single" w:sz="4" w:space="0" w:color="000000"/>
            </w:tcBorders>
          </w:tcPr>
          <w:p w14:paraId="5F5A6569" w14:textId="77777777" w:rsidR="00E97F3E" w:rsidRDefault="00000000">
            <w:pPr>
              <w:spacing w:after="0" w:line="259" w:lineRule="auto"/>
              <w:ind w:left="113" w:right="0"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29149985" w14:textId="652FFA3D" w:rsidR="00E97F3E" w:rsidRDefault="00000000" w:rsidP="006750EB">
            <w:pPr>
              <w:spacing w:after="5" w:line="308" w:lineRule="auto"/>
              <w:ind w:left="0" w:right="122" w:firstLine="0"/>
              <w:jc w:val="left"/>
            </w:pPr>
            <w:r>
              <w:t xml:space="preserve">Правила за движение с </w:t>
            </w:r>
            <w:r w:rsidR="006750EB">
              <w:t>велосипед</w:t>
            </w:r>
            <w:r>
              <w:t xml:space="preserve"> </w:t>
            </w:r>
          </w:p>
          <w:p w14:paraId="16525A89" w14:textId="77777777" w:rsidR="00E97F3E" w:rsidRDefault="00000000">
            <w:pPr>
              <w:spacing w:after="0" w:line="259" w:lineRule="auto"/>
              <w:ind w:left="113" w:righ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067FDBA" w14:textId="77777777" w:rsidR="00E97F3E" w:rsidRDefault="00000000">
            <w:pPr>
              <w:spacing w:after="0" w:line="259" w:lineRule="auto"/>
              <w:ind w:left="0" w:right="222" w:firstLine="0"/>
              <w:jc w:val="left"/>
            </w:pPr>
            <w:r>
              <w:t xml:space="preserve">Какво трябва да знае малкият велосипедист </w:t>
            </w:r>
          </w:p>
        </w:tc>
        <w:tc>
          <w:tcPr>
            <w:tcW w:w="7830" w:type="dxa"/>
            <w:tcBorders>
              <w:top w:val="single" w:sz="4" w:space="0" w:color="000000"/>
              <w:left w:val="single" w:sz="4" w:space="0" w:color="000000"/>
              <w:bottom w:val="single" w:sz="4" w:space="0" w:color="000000"/>
              <w:right w:val="single" w:sz="4" w:space="0" w:color="000000"/>
            </w:tcBorders>
          </w:tcPr>
          <w:p w14:paraId="607DBF1B" w14:textId="77777777" w:rsidR="00E97F3E" w:rsidRDefault="00000000">
            <w:pPr>
              <w:spacing w:after="0" w:line="259" w:lineRule="auto"/>
              <w:ind w:left="113" w:right="236" w:firstLine="0"/>
              <w:jc w:val="left"/>
            </w:pPr>
            <w:r>
              <w:t xml:space="preserve">Изброява правила, които трябва да спазва велосипедиста. Знае при какви случаи е водач, в какви пешеходец и защо трябва да носи светлоотразителна жилетка. Регулира поведението си при сигнал. * </w:t>
            </w:r>
            <w:r>
              <w:rPr>
                <w:i/>
              </w:rPr>
              <w:t>Пешеходец</w:t>
            </w:r>
            <w:r>
              <w:t xml:space="preserve"> </w:t>
            </w:r>
            <w:r>
              <w:rPr>
                <w:i/>
              </w:rPr>
              <w:t>с</w:t>
            </w:r>
            <w:r>
              <w:t xml:space="preserve"> </w:t>
            </w:r>
            <w:r>
              <w:rPr>
                <w:i/>
              </w:rPr>
              <w:t>велосипед,</w:t>
            </w:r>
            <w:r>
              <w:t xml:space="preserve"> </w:t>
            </w:r>
            <w:r>
              <w:rPr>
                <w:i/>
              </w:rPr>
              <w:t>светлоотразителна</w:t>
            </w:r>
            <w:r>
              <w:t xml:space="preserve"> </w:t>
            </w:r>
            <w:r>
              <w:rPr>
                <w:i/>
              </w:rPr>
              <w:t>жилетка,</w:t>
            </w:r>
            <w:r>
              <w:t xml:space="preserve"> </w:t>
            </w:r>
            <w:r>
              <w:rPr>
                <w:i/>
              </w:rPr>
              <w:t>каране</w:t>
            </w:r>
            <w:r>
              <w:t xml:space="preserve"> </w:t>
            </w:r>
            <w:r>
              <w:rPr>
                <w:i/>
              </w:rPr>
              <w:t>в</w:t>
            </w:r>
            <w:r>
              <w:t xml:space="preserve"> </w:t>
            </w:r>
            <w:r>
              <w:rPr>
                <w:i/>
              </w:rPr>
              <w:t>права</w:t>
            </w:r>
            <w:r>
              <w:t xml:space="preserve"> </w:t>
            </w:r>
            <w:r>
              <w:rPr>
                <w:i/>
              </w:rPr>
              <w:t>посока,</w:t>
            </w:r>
            <w:r>
              <w:t xml:space="preserve"> </w:t>
            </w:r>
            <w:r>
              <w:rPr>
                <w:i/>
              </w:rPr>
              <w:t>каране</w:t>
            </w:r>
            <w:r>
              <w:t xml:space="preserve"> </w:t>
            </w:r>
            <w:r>
              <w:rPr>
                <w:i/>
              </w:rPr>
              <w:t>с</w:t>
            </w:r>
            <w:r>
              <w:t xml:space="preserve"> </w:t>
            </w:r>
            <w:r>
              <w:rPr>
                <w:i/>
              </w:rPr>
              <w:t>умерено</w:t>
            </w:r>
            <w:r>
              <w:t xml:space="preserve"> </w:t>
            </w:r>
            <w:r>
              <w:rPr>
                <w:i/>
              </w:rPr>
              <w:t>темпо,</w:t>
            </w:r>
            <w:r>
              <w:t xml:space="preserve"> </w:t>
            </w:r>
            <w:r>
              <w:rPr>
                <w:i/>
              </w:rPr>
              <w:t>паркиране.</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319566F" w14:textId="77777777" w:rsidR="00E97F3E" w:rsidRDefault="00000000">
            <w:pPr>
              <w:spacing w:after="0" w:line="259" w:lineRule="auto"/>
              <w:ind w:left="113" w:right="0" w:firstLine="0"/>
              <w:jc w:val="left"/>
            </w:pPr>
            <w:r>
              <w:t xml:space="preserve">април </w:t>
            </w:r>
          </w:p>
        </w:tc>
      </w:tr>
      <w:tr w:rsidR="00E97F3E" w14:paraId="54B2A6F3" w14:textId="77777777">
        <w:trPr>
          <w:trHeight w:val="1015"/>
        </w:trPr>
        <w:tc>
          <w:tcPr>
            <w:tcW w:w="1668" w:type="dxa"/>
            <w:tcBorders>
              <w:top w:val="single" w:sz="4" w:space="0" w:color="000000"/>
              <w:left w:val="single" w:sz="4" w:space="0" w:color="000000"/>
              <w:bottom w:val="single" w:sz="4" w:space="0" w:color="000000"/>
              <w:right w:val="single" w:sz="4" w:space="0" w:color="000000"/>
            </w:tcBorders>
          </w:tcPr>
          <w:p w14:paraId="73C74117" w14:textId="77777777" w:rsidR="00E97F3E" w:rsidRDefault="00000000">
            <w:pPr>
              <w:spacing w:after="0" w:line="259" w:lineRule="auto"/>
              <w:ind w:left="113" w:right="0"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3E18FC27" w14:textId="77777777" w:rsidR="00E97F3E" w:rsidRDefault="00000000">
            <w:pPr>
              <w:spacing w:after="0" w:line="259" w:lineRule="auto"/>
              <w:ind w:left="113" w:right="0" w:firstLine="0"/>
              <w:jc w:val="left"/>
            </w:pPr>
            <w:r>
              <w:t xml:space="preserve">Опасни и безопасни места за игра </w:t>
            </w:r>
          </w:p>
        </w:tc>
        <w:tc>
          <w:tcPr>
            <w:tcW w:w="1985" w:type="dxa"/>
            <w:tcBorders>
              <w:top w:val="single" w:sz="4" w:space="0" w:color="000000"/>
              <w:left w:val="single" w:sz="4" w:space="0" w:color="000000"/>
              <w:bottom w:val="single" w:sz="4" w:space="0" w:color="000000"/>
              <w:right w:val="single" w:sz="4" w:space="0" w:color="000000"/>
            </w:tcBorders>
          </w:tcPr>
          <w:p w14:paraId="5F8E341D" w14:textId="77777777" w:rsidR="00E97F3E" w:rsidRDefault="00000000">
            <w:pPr>
              <w:spacing w:after="0" w:line="259" w:lineRule="auto"/>
              <w:ind w:left="110" w:right="0" w:firstLine="0"/>
              <w:jc w:val="left"/>
            </w:pPr>
            <w:r>
              <w:t xml:space="preserve">На площадката по БДП </w:t>
            </w:r>
          </w:p>
        </w:tc>
        <w:tc>
          <w:tcPr>
            <w:tcW w:w="7830" w:type="dxa"/>
            <w:tcBorders>
              <w:top w:val="single" w:sz="4" w:space="0" w:color="000000"/>
              <w:left w:val="single" w:sz="4" w:space="0" w:color="000000"/>
              <w:bottom w:val="single" w:sz="4" w:space="0" w:color="000000"/>
              <w:right w:val="single" w:sz="4" w:space="0" w:color="000000"/>
            </w:tcBorders>
          </w:tcPr>
          <w:p w14:paraId="6D723578" w14:textId="77777777" w:rsidR="00E97F3E" w:rsidRDefault="00000000">
            <w:pPr>
              <w:spacing w:after="0" w:line="259" w:lineRule="auto"/>
              <w:ind w:left="113" w:right="0" w:firstLine="0"/>
              <w:jc w:val="left"/>
            </w:pPr>
            <w:r>
              <w:t xml:space="preserve">Познава правилата за пресичане на двупосочно движение. Пресича двупосочно улично платно с помощ. </w:t>
            </w:r>
            <w:r>
              <w:rPr>
                <w:i/>
              </w:rPr>
              <w:t>*Двупосочно</w:t>
            </w:r>
            <w:r>
              <w:t xml:space="preserve"> </w:t>
            </w:r>
            <w:r>
              <w:rPr>
                <w:i/>
              </w:rPr>
              <w:t>движение.</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17A1CE0" w14:textId="77777777" w:rsidR="00E97F3E" w:rsidRDefault="00000000">
            <w:pPr>
              <w:spacing w:after="0" w:line="259" w:lineRule="auto"/>
              <w:ind w:left="113" w:right="0" w:firstLine="0"/>
              <w:jc w:val="left"/>
            </w:pPr>
            <w:r>
              <w:t xml:space="preserve">май </w:t>
            </w:r>
          </w:p>
        </w:tc>
      </w:tr>
    </w:tbl>
    <w:p w14:paraId="64BB8F7E" w14:textId="77777777" w:rsidR="00E97F3E" w:rsidRDefault="00E97F3E">
      <w:pPr>
        <w:spacing w:after="0" w:line="259" w:lineRule="auto"/>
        <w:ind w:left="-1306" w:right="535" w:firstLine="0"/>
        <w:jc w:val="left"/>
      </w:pPr>
    </w:p>
    <w:p w14:paraId="773B2BCC" w14:textId="6A175F2D" w:rsidR="00C619E9" w:rsidRDefault="006750EB" w:rsidP="00755469">
      <w:pPr>
        <w:spacing w:after="0" w:line="259" w:lineRule="auto"/>
        <w:ind w:left="-1306" w:right="535" w:firstLine="0"/>
        <w:jc w:val="left"/>
      </w:pPr>
      <w:r>
        <w:t xml:space="preserve">                  </w:t>
      </w:r>
    </w:p>
    <w:p w14:paraId="7C6340E3" w14:textId="24B23080" w:rsidR="006750EB" w:rsidRPr="006750EB" w:rsidRDefault="00C619E9" w:rsidP="006750EB">
      <w:pPr>
        <w:spacing w:after="0" w:line="259" w:lineRule="auto"/>
        <w:ind w:left="-1306" w:right="535" w:firstLine="0"/>
        <w:jc w:val="left"/>
      </w:pPr>
      <w:r>
        <w:t xml:space="preserve">                                </w:t>
      </w:r>
      <w:r w:rsidR="006750EB">
        <w:t xml:space="preserve">  </w:t>
      </w:r>
      <w:r w:rsidR="006750EB" w:rsidRPr="006750EB">
        <w:rPr>
          <w:b/>
          <w:bCs/>
        </w:rPr>
        <w:t xml:space="preserve">VI. Специфика на възпитанието и обучението по БДП четвърта възрастова група </w:t>
      </w:r>
    </w:p>
    <w:p w14:paraId="71B55361" w14:textId="6EA9F0B7" w:rsidR="000A671D" w:rsidRPr="000A671D" w:rsidRDefault="000A671D" w:rsidP="000A671D">
      <w:pPr>
        <w:spacing w:after="0" w:line="259" w:lineRule="auto"/>
        <w:ind w:left="0" w:right="-27" w:firstLine="0"/>
        <w:jc w:val="left"/>
      </w:pPr>
      <w:r>
        <w:t xml:space="preserve">      </w:t>
      </w:r>
      <w:r w:rsidR="006750EB" w:rsidRPr="006750EB">
        <w:t>Периодът от 6 до 7 години е най-благоприятният предучилищен период, в който децата получават по-цялостни знания за културата на поведение, когато се придвижват на различни обществени места. Периметърът на внимание към обектите на пътя се разширява, в рамките на родното селище, града, булевардите, кръстовищата. Децата използват в речта обобщаващи понятия. Развиват умения за сензомоторна защитеност чрез разпознаване на цветове</w:t>
      </w:r>
      <w:r>
        <w:t xml:space="preserve">, </w:t>
      </w:r>
      <w:r w:rsidR="006750EB" w:rsidRPr="006750EB">
        <w:t>формит</w:t>
      </w:r>
      <w:r>
        <w:t>е</w:t>
      </w:r>
      <w:r w:rsidR="006750EB" w:rsidRPr="006750EB">
        <w:t>, скорост</w:t>
      </w:r>
      <w:r>
        <w:t>та</w:t>
      </w:r>
      <w:r w:rsidR="006750EB" w:rsidRPr="006750EB">
        <w:t>, посоките и движенията. Развитието на комуникационните умения, схематичното мислене, паметта, по-устойчивите емоции и сензорните възприятия са основа за упражняването на по-голяма самостоятелност, чрез която децата демонстрират готовност за съзнателно участие в обучението по БДП. Най-важните правила, които децата научават са: да се движат по булеварда от</w:t>
      </w:r>
      <w:r>
        <w:t xml:space="preserve"> </w:t>
      </w:r>
      <w:r w:rsidRPr="000A671D">
        <w:t xml:space="preserve">вътрешната страна на тротоара-далече от бордюра, да пресичат кръстовище със и без светофарна уредба при наличие на регулировчик и да спазват неговите указания, да спазват социални норми за лична и колективна безопасност на автобусната спирка и при придвижване с автобус, при придвижване с велосипед, да подбират безопасен път от дома до детската градина. При 6-7-годишните деца е необходимо да се усъвършенства културата на поведение - знания, умения и личностни качества като етично поведение, дисциплина, отговорност, съобразителност, самоконтрол, инициативност и др. </w:t>
      </w:r>
    </w:p>
    <w:p w14:paraId="4DB6B321" w14:textId="77777777" w:rsidR="00755469" w:rsidRDefault="00755469" w:rsidP="000A671D">
      <w:pPr>
        <w:spacing w:after="0" w:line="259" w:lineRule="auto"/>
        <w:ind w:left="0" w:right="535" w:firstLine="0"/>
        <w:jc w:val="left"/>
      </w:pPr>
    </w:p>
    <w:p w14:paraId="067ED64A" w14:textId="77777777" w:rsidR="00755469" w:rsidRDefault="00755469" w:rsidP="000A671D">
      <w:pPr>
        <w:spacing w:after="0" w:line="259" w:lineRule="auto"/>
        <w:ind w:left="0" w:right="535" w:firstLine="0"/>
        <w:jc w:val="left"/>
      </w:pPr>
    </w:p>
    <w:p w14:paraId="61E787BF" w14:textId="77777777" w:rsidR="00755469" w:rsidRDefault="00755469" w:rsidP="000A671D">
      <w:pPr>
        <w:spacing w:after="0" w:line="259" w:lineRule="auto"/>
        <w:ind w:left="0" w:right="535" w:firstLine="0"/>
        <w:jc w:val="left"/>
      </w:pPr>
    </w:p>
    <w:p w14:paraId="2C7B7E19" w14:textId="77777777" w:rsidR="00755469" w:rsidRDefault="00755469" w:rsidP="000A671D">
      <w:pPr>
        <w:spacing w:after="0" w:line="259" w:lineRule="auto"/>
        <w:ind w:left="0" w:right="535" w:firstLine="0"/>
        <w:jc w:val="left"/>
      </w:pPr>
    </w:p>
    <w:p w14:paraId="0167598C" w14:textId="77777777" w:rsidR="00755469" w:rsidRDefault="00755469" w:rsidP="000A671D">
      <w:pPr>
        <w:spacing w:after="0" w:line="259" w:lineRule="auto"/>
        <w:ind w:left="0" w:right="535" w:firstLine="0"/>
        <w:jc w:val="left"/>
      </w:pPr>
    </w:p>
    <w:p w14:paraId="46766FB9" w14:textId="77777777" w:rsidR="00755469" w:rsidRDefault="00755469" w:rsidP="000A671D">
      <w:pPr>
        <w:spacing w:after="0" w:line="259" w:lineRule="auto"/>
        <w:ind w:left="0" w:right="535" w:firstLine="0"/>
        <w:jc w:val="left"/>
      </w:pPr>
    </w:p>
    <w:p w14:paraId="544C970A" w14:textId="1642CC7D" w:rsidR="000A671D" w:rsidRPr="000A671D" w:rsidRDefault="00755469" w:rsidP="000A671D">
      <w:pPr>
        <w:spacing w:after="0" w:line="259" w:lineRule="auto"/>
        <w:ind w:left="0" w:right="535" w:firstLine="0"/>
        <w:jc w:val="left"/>
      </w:pPr>
      <w:r>
        <w:t xml:space="preserve">                  </w:t>
      </w:r>
      <w:r w:rsidR="000A671D" w:rsidRPr="000A671D">
        <w:t xml:space="preserve">С всяка тема от учебната програма следва да се реализират основните идеи за: </w:t>
      </w:r>
    </w:p>
    <w:p w14:paraId="194B3C91" w14:textId="77777777" w:rsidR="000A671D" w:rsidRPr="000A671D" w:rsidRDefault="000A671D" w:rsidP="000A671D">
      <w:pPr>
        <w:spacing w:after="0" w:line="259" w:lineRule="auto"/>
        <w:ind w:left="0" w:right="535" w:firstLine="0"/>
        <w:jc w:val="left"/>
      </w:pPr>
      <w:r w:rsidRPr="000A671D">
        <w:t xml:space="preserve">1. Ориентиране в пътната среда и маркировката в града. 2. Развиване на знанията и уменията на пешеходец при пресичане на кръстовище със и без светофарна уредба, и при наличие на регулировчик. </w:t>
      </w:r>
    </w:p>
    <w:p w14:paraId="765F49A9" w14:textId="77777777" w:rsidR="000A671D" w:rsidRPr="000A671D" w:rsidRDefault="000A671D" w:rsidP="000A671D">
      <w:pPr>
        <w:spacing w:after="0" w:line="259" w:lineRule="auto"/>
        <w:ind w:left="0" w:right="535" w:firstLine="0"/>
        <w:jc w:val="left"/>
      </w:pPr>
      <w:r w:rsidRPr="000A671D">
        <w:t xml:space="preserve">3. Формиране на знания и умения като участник - пътник в градския транспорт. </w:t>
      </w:r>
    </w:p>
    <w:p w14:paraId="4099C112" w14:textId="77777777" w:rsidR="000A671D" w:rsidRPr="000A671D" w:rsidRDefault="000A671D" w:rsidP="000A671D">
      <w:pPr>
        <w:spacing w:after="0" w:line="259" w:lineRule="auto"/>
        <w:ind w:left="0" w:right="535" w:firstLine="0"/>
        <w:jc w:val="left"/>
      </w:pPr>
      <w:r w:rsidRPr="000A671D">
        <w:t xml:space="preserve">4. Постигане на знания и умения като участник - велосипедист. </w:t>
      </w:r>
    </w:p>
    <w:p w14:paraId="6CCFB26E" w14:textId="65909FEF" w:rsidR="006750EB" w:rsidRDefault="000A671D" w:rsidP="000A671D">
      <w:pPr>
        <w:spacing w:after="0" w:line="259" w:lineRule="auto"/>
        <w:ind w:left="0" w:right="535" w:firstLine="0"/>
        <w:jc w:val="left"/>
      </w:pPr>
      <w:r w:rsidRPr="000A671D">
        <w:t>5. Усъвършенстване на сензомоторни умения за защитеност.</w:t>
      </w:r>
    </w:p>
    <w:p w14:paraId="683DCFF9" w14:textId="77777777" w:rsidR="006750EB" w:rsidRDefault="006750EB">
      <w:pPr>
        <w:spacing w:after="0" w:line="259" w:lineRule="auto"/>
        <w:ind w:left="-1306" w:right="535" w:firstLine="0"/>
        <w:jc w:val="left"/>
      </w:pPr>
    </w:p>
    <w:tbl>
      <w:tblPr>
        <w:tblStyle w:val="TableGrid"/>
        <w:tblW w:w="15372" w:type="dxa"/>
        <w:tblInd w:w="-454" w:type="dxa"/>
        <w:tblCellMar>
          <w:top w:w="14" w:type="dxa"/>
          <w:left w:w="106" w:type="dxa"/>
          <w:right w:w="115" w:type="dxa"/>
        </w:tblCellMar>
        <w:tblLook w:val="04A0" w:firstRow="1" w:lastRow="0" w:firstColumn="1" w:lastColumn="0" w:noHBand="0" w:noVBand="1"/>
      </w:tblPr>
      <w:tblGrid>
        <w:gridCol w:w="1668"/>
        <w:gridCol w:w="2552"/>
        <w:gridCol w:w="1899"/>
        <w:gridCol w:w="7835"/>
        <w:gridCol w:w="1418"/>
      </w:tblGrid>
      <w:tr w:rsidR="00E97F3E" w14:paraId="3B498F17" w14:textId="77777777" w:rsidTr="00FE7CBA">
        <w:trPr>
          <w:trHeight w:val="303"/>
        </w:trPr>
        <w:tc>
          <w:tcPr>
            <w:tcW w:w="13954" w:type="dxa"/>
            <w:gridSpan w:val="4"/>
            <w:tcBorders>
              <w:top w:val="single" w:sz="4" w:space="0" w:color="000000"/>
              <w:left w:val="single" w:sz="4" w:space="0" w:color="000000"/>
              <w:bottom w:val="single" w:sz="4" w:space="0" w:color="000000"/>
              <w:right w:val="single" w:sz="4" w:space="0" w:color="000000"/>
            </w:tcBorders>
          </w:tcPr>
          <w:p w14:paraId="0A7CBF1A" w14:textId="77777777" w:rsidR="00E97F3E" w:rsidRDefault="00000000">
            <w:pPr>
              <w:spacing w:after="0" w:line="259" w:lineRule="auto"/>
              <w:ind w:left="113" w:right="0" w:firstLine="0"/>
              <w:jc w:val="left"/>
            </w:pPr>
            <w:r>
              <w:t xml:space="preserve">Четвърта възрастова група </w:t>
            </w:r>
          </w:p>
        </w:tc>
        <w:tc>
          <w:tcPr>
            <w:tcW w:w="1418" w:type="dxa"/>
            <w:tcBorders>
              <w:top w:val="single" w:sz="4" w:space="0" w:color="000000"/>
              <w:left w:val="single" w:sz="4" w:space="0" w:color="000000"/>
              <w:bottom w:val="single" w:sz="4" w:space="0" w:color="000000"/>
              <w:right w:val="single" w:sz="4" w:space="0" w:color="000000"/>
            </w:tcBorders>
          </w:tcPr>
          <w:p w14:paraId="6EBBF241" w14:textId="77777777" w:rsidR="00E97F3E" w:rsidRDefault="00000000">
            <w:pPr>
              <w:spacing w:after="0" w:line="259" w:lineRule="auto"/>
              <w:ind w:left="113" w:right="0" w:firstLine="0"/>
              <w:jc w:val="left"/>
            </w:pPr>
            <w:r>
              <w:t xml:space="preserve"> </w:t>
            </w:r>
          </w:p>
        </w:tc>
      </w:tr>
      <w:tr w:rsidR="00E97F3E" w14:paraId="54FF8DDD" w14:textId="77777777" w:rsidTr="00FE7CBA">
        <w:trPr>
          <w:trHeight w:val="1889"/>
        </w:trPr>
        <w:tc>
          <w:tcPr>
            <w:tcW w:w="1668" w:type="dxa"/>
            <w:tcBorders>
              <w:top w:val="single" w:sz="4" w:space="0" w:color="000000"/>
              <w:left w:val="single" w:sz="4" w:space="0" w:color="000000"/>
              <w:bottom w:val="single" w:sz="4" w:space="0" w:color="000000"/>
              <w:right w:val="single" w:sz="4" w:space="0" w:color="000000"/>
            </w:tcBorders>
          </w:tcPr>
          <w:p w14:paraId="1003395A" w14:textId="77777777" w:rsidR="00E97F3E" w:rsidRDefault="00000000">
            <w:pPr>
              <w:spacing w:after="0" w:line="259" w:lineRule="auto"/>
              <w:ind w:left="113" w:right="0" w:firstLine="0"/>
              <w:jc w:val="left"/>
            </w:pPr>
            <w:r>
              <w:t xml:space="preserve">Пътна среда  </w:t>
            </w:r>
          </w:p>
        </w:tc>
        <w:tc>
          <w:tcPr>
            <w:tcW w:w="2552" w:type="dxa"/>
            <w:tcBorders>
              <w:top w:val="single" w:sz="4" w:space="0" w:color="000000"/>
              <w:left w:val="single" w:sz="4" w:space="0" w:color="000000"/>
              <w:bottom w:val="single" w:sz="4" w:space="0" w:color="000000"/>
              <w:right w:val="single" w:sz="4" w:space="0" w:color="000000"/>
            </w:tcBorders>
          </w:tcPr>
          <w:p w14:paraId="66BBFCEC" w14:textId="77777777" w:rsidR="00E97F3E" w:rsidRDefault="00000000">
            <w:pPr>
              <w:spacing w:after="0" w:line="308" w:lineRule="auto"/>
              <w:ind w:left="113" w:right="0" w:firstLine="0"/>
              <w:jc w:val="left"/>
            </w:pPr>
            <w:r>
              <w:t xml:space="preserve">Елементи, обхват и вид на пътя </w:t>
            </w:r>
          </w:p>
          <w:p w14:paraId="54E2D1A9" w14:textId="77777777" w:rsidR="00E97F3E" w:rsidRDefault="00000000">
            <w:pPr>
              <w:spacing w:after="0" w:line="259" w:lineRule="auto"/>
              <w:ind w:left="113" w:right="0" w:firstLine="0"/>
              <w:jc w:val="left"/>
            </w:pPr>
            <w: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1C9217C3" w14:textId="2FF4422A" w:rsidR="00E97F3E" w:rsidRDefault="00000000" w:rsidP="000A671D">
            <w:pPr>
              <w:spacing w:after="2" w:line="307" w:lineRule="auto"/>
              <w:ind w:left="-41" w:right="121" w:firstLine="0"/>
              <w:jc w:val="left"/>
            </w:pPr>
            <w:r>
              <w:t xml:space="preserve">Градът/селото, в което </w:t>
            </w:r>
            <w:r w:rsidR="00FE7CBA">
              <w:t>живея</w:t>
            </w:r>
          </w:p>
          <w:p w14:paraId="2BA665BD" w14:textId="24ECAFFC" w:rsidR="00E97F3E" w:rsidRDefault="00000000">
            <w:pPr>
              <w:spacing w:after="33" w:line="259" w:lineRule="auto"/>
              <w:ind w:left="110" w:right="0" w:firstLine="0"/>
              <w:jc w:val="left"/>
            </w:pPr>
            <w:r>
              <w:t xml:space="preserve"> </w:t>
            </w:r>
          </w:p>
          <w:p w14:paraId="2999CB98" w14:textId="77777777" w:rsidR="00E97F3E" w:rsidRDefault="00000000">
            <w:pPr>
              <w:spacing w:after="0" w:line="259" w:lineRule="auto"/>
              <w:ind w:left="110" w:right="0" w:firstLine="0"/>
              <w:jc w:val="left"/>
            </w:pPr>
            <w:r>
              <w:t xml:space="preserve"> </w:t>
            </w:r>
          </w:p>
        </w:tc>
        <w:tc>
          <w:tcPr>
            <w:tcW w:w="7831" w:type="dxa"/>
            <w:tcBorders>
              <w:top w:val="single" w:sz="4" w:space="0" w:color="000000"/>
              <w:left w:val="single" w:sz="4" w:space="0" w:color="000000"/>
              <w:bottom w:val="single" w:sz="4" w:space="0" w:color="000000"/>
              <w:right w:val="single" w:sz="4" w:space="0" w:color="000000"/>
            </w:tcBorders>
          </w:tcPr>
          <w:p w14:paraId="0C244816" w14:textId="77777777" w:rsidR="00E97F3E" w:rsidRDefault="00000000">
            <w:pPr>
              <w:spacing w:after="0" w:line="311" w:lineRule="auto"/>
              <w:ind w:left="113" w:right="63" w:firstLine="0"/>
              <w:jc w:val="left"/>
            </w:pPr>
            <w:r>
              <w:t xml:space="preserve">Спазва правила на поведение и има културни навици при движение в родното място. Детето да познава и описва забележителности на родното място. </w:t>
            </w:r>
          </w:p>
          <w:p w14:paraId="66EE1A81" w14:textId="77777777" w:rsidR="00E97F3E" w:rsidRDefault="00000000">
            <w:pPr>
              <w:spacing w:after="0" w:line="311" w:lineRule="auto"/>
              <w:ind w:left="113" w:right="0" w:firstLine="0"/>
              <w:jc w:val="left"/>
            </w:pPr>
            <w:r>
              <w:t xml:space="preserve">Знае начини на придвижване по булевард, пресичане, преминаване под подлез или надлез. </w:t>
            </w:r>
          </w:p>
          <w:p w14:paraId="577BAEA3" w14:textId="77777777" w:rsidR="00E97F3E" w:rsidRDefault="00000000">
            <w:pPr>
              <w:spacing w:after="0" w:line="259" w:lineRule="auto"/>
              <w:ind w:left="113" w:right="0" w:firstLine="0"/>
              <w:jc w:val="left"/>
            </w:pPr>
            <w:r>
              <w:rPr>
                <w:i/>
              </w:rPr>
              <w:t>*Булевард,</w:t>
            </w:r>
            <w:r>
              <w:t xml:space="preserve"> </w:t>
            </w:r>
            <w:r>
              <w:rPr>
                <w:i/>
              </w:rPr>
              <w:t>кръстовище,</w:t>
            </w:r>
            <w:r>
              <w:t xml:space="preserve"> </w:t>
            </w:r>
            <w:r>
              <w:rPr>
                <w:i/>
              </w:rPr>
              <w:t>пътен</w:t>
            </w:r>
            <w:r>
              <w:t xml:space="preserve"> </w:t>
            </w:r>
            <w:r>
              <w:rPr>
                <w:i/>
              </w:rPr>
              <w:t>знак</w:t>
            </w:r>
            <w:r>
              <w:t xml:space="preserve"> </w:t>
            </w:r>
            <w:r>
              <w:rPr>
                <w:i/>
              </w:rPr>
              <w:t>Е</w:t>
            </w:r>
            <w:r>
              <w:t xml:space="preserve"> </w:t>
            </w:r>
            <w:r>
              <w:rPr>
                <w:i/>
              </w:rPr>
              <w:t>21-“Подлез“</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EE79302" w14:textId="77777777" w:rsidR="00E97F3E" w:rsidRDefault="00000000">
            <w:pPr>
              <w:spacing w:after="0" w:line="259" w:lineRule="auto"/>
              <w:ind w:left="2" w:right="0" w:firstLine="0"/>
              <w:jc w:val="left"/>
            </w:pPr>
            <w:r>
              <w:t xml:space="preserve">ноември </w:t>
            </w:r>
          </w:p>
        </w:tc>
      </w:tr>
      <w:tr w:rsidR="00E97F3E" w14:paraId="52C7D44C" w14:textId="77777777" w:rsidTr="00FE7CBA">
        <w:trPr>
          <w:trHeight w:val="2257"/>
        </w:trPr>
        <w:tc>
          <w:tcPr>
            <w:tcW w:w="1668" w:type="dxa"/>
            <w:tcBorders>
              <w:top w:val="single" w:sz="4" w:space="0" w:color="000000"/>
              <w:left w:val="single" w:sz="4" w:space="0" w:color="000000"/>
              <w:bottom w:val="single" w:sz="4" w:space="0" w:color="000000"/>
              <w:right w:val="single" w:sz="4" w:space="0" w:color="000000"/>
            </w:tcBorders>
          </w:tcPr>
          <w:p w14:paraId="6AF244D4" w14:textId="20662D7F" w:rsidR="00E97F3E" w:rsidRDefault="00000000" w:rsidP="00FE7CBA">
            <w:pPr>
              <w:spacing w:after="46" w:line="259" w:lineRule="auto"/>
              <w:ind w:left="-81" w:right="-24"/>
              <w:jc w:val="left"/>
            </w:pPr>
            <w:r>
              <w:t xml:space="preserve">Правила </w:t>
            </w:r>
            <w:r w:rsidR="00FE7CBA">
              <w:t>и</w:t>
            </w:r>
          </w:p>
          <w:p w14:paraId="6B476848" w14:textId="0EFF383F" w:rsidR="00E97F3E" w:rsidRDefault="00000000" w:rsidP="00FE7CBA">
            <w:pPr>
              <w:spacing w:after="0" w:line="299" w:lineRule="auto"/>
              <w:ind w:left="-81" w:right="-24"/>
              <w:jc w:val="left"/>
            </w:pPr>
            <w:r>
              <w:t xml:space="preserve"> култура на поведение </w:t>
            </w:r>
          </w:p>
          <w:p w14:paraId="2D788852" w14:textId="77777777" w:rsidR="00E97F3E" w:rsidRDefault="00000000">
            <w:pPr>
              <w:spacing w:after="0" w:line="259" w:lineRule="auto"/>
              <w:ind w:left="113" w:right="0"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358D5A1" w14:textId="53E51E69" w:rsidR="00E97F3E" w:rsidRDefault="00000000" w:rsidP="00FE7CBA">
            <w:pPr>
              <w:spacing w:after="4" w:line="309" w:lineRule="auto"/>
              <w:ind w:left="113" w:right="41" w:firstLine="0"/>
            </w:pPr>
            <w:r>
              <w:t xml:space="preserve">Правила за движение на </w:t>
            </w:r>
            <w:r w:rsidR="00FE7CBA">
              <w:t>пешеходец</w:t>
            </w:r>
          </w:p>
          <w:p w14:paraId="1208661F" w14:textId="77777777" w:rsidR="00E97F3E" w:rsidRDefault="00000000">
            <w:pPr>
              <w:spacing w:after="0" w:line="259" w:lineRule="auto"/>
              <w:ind w:left="113" w:right="0" w:firstLine="0"/>
              <w:jc w:val="left"/>
            </w:pPr>
            <w: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67426490" w14:textId="77777777" w:rsidR="00E97F3E" w:rsidRDefault="00000000">
            <w:pPr>
              <w:spacing w:after="0" w:line="259" w:lineRule="auto"/>
              <w:ind w:left="110" w:right="422" w:firstLine="0"/>
              <w:jc w:val="left"/>
            </w:pPr>
            <w:r>
              <w:t xml:space="preserve">На улицата  </w:t>
            </w:r>
          </w:p>
        </w:tc>
        <w:tc>
          <w:tcPr>
            <w:tcW w:w="7831" w:type="dxa"/>
            <w:tcBorders>
              <w:top w:val="single" w:sz="4" w:space="0" w:color="000000"/>
              <w:left w:val="single" w:sz="4" w:space="0" w:color="000000"/>
              <w:bottom w:val="single" w:sz="4" w:space="0" w:color="000000"/>
              <w:right w:val="single" w:sz="4" w:space="0" w:color="000000"/>
            </w:tcBorders>
          </w:tcPr>
          <w:p w14:paraId="7918D614" w14:textId="77777777" w:rsidR="00E97F3E" w:rsidRDefault="00000000">
            <w:pPr>
              <w:spacing w:after="20" w:line="311" w:lineRule="auto"/>
              <w:ind w:left="113" w:right="0" w:firstLine="0"/>
              <w:jc w:val="left"/>
            </w:pPr>
            <w:r>
              <w:t xml:space="preserve">Познава основните обществени правила и норми за пресичане на кръстовище. Познава сигнали подавани от регулировчик – забранено, разрешено преминаването. Осъзнава опасността от неправилни действия при пресичане на кръстовище. </w:t>
            </w:r>
          </w:p>
          <w:p w14:paraId="48D9C170" w14:textId="77777777" w:rsidR="00E97F3E" w:rsidRDefault="00000000">
            <w:pPr>
              <w:spacing w:after="0" w:line="259" w:lineRule="auto"/>
              <w:ind w:left="113" w:right="537" w:firstLine="0"/>
              <w:jc w:val="left"/>
            </w:pPr>
            <w:r>
              <w:t xml:space="preserve">Съобразява поведението си спрямо указанията на регулировчика. </w:t>
            </w:r>
            <w:r>
              <w:rPr>
                <w:i/>
              </w:rPr>
              <w:t>*Пресичане</w:t>
            </w:r>
            <w:r>
              <w:t xml:space="preserve"> </w:t>
            </w:r>
            <w:r>
              <w:rPr>
                <w:i/>
              </w:rPr>
              <w:t>на</w:t>
            </w:r>
            <w:r>
              <w:t xml:space="preserve"> </w:t>
            </w:r>
            <w:r>
              <w:rPr>
                <w:i/>
              </w:rPr>
              <w:t>кръстовище</w:t>
            </w:r>
            <w:r>
              <w:t xml:space="preserve"> </w:t>
            </w:r>
            <w:r>
              <w:rPr>
                <w:i/>
              </w:rPr>
              <w:t>със</w:t>
            </w:r>
            <w:r>
              <w:t xml:space="preserve"> </w:t>
            </w:r>
            <w:r>
              <w:rPr>
                <w:i/>
              </w:rPr>
              <w:t>и</w:t>
            </w:r>
            <w:r>
              <w:t xml:space="preserve"> </w:t>
            </w:r>
            <w:r>
              <w:rPr>
                <w:i/>
              </w:rPr>
              <w:t>без</w:t>
            </w:r>
            <w:r>
              <w:t xml:space="preserve"> </w:t>
            </w:r>
            <w:r>
              <w:rPr>
                <w:i/>
              </w:rPr>
              <w:t>светофарна</w:t>
            </w:r>
            <w:r>
              <w:t xml:space="preserve"> </w:t>
            </w:r>
            <w:r>
              <w:rPr>
                <w:i/>
              </w:rPr>
              <w:t>уредба,</w:t>
            </w:r>
            <w:r>
              <w:t xml:space="preserve"> </w:t>
            </w:r>
            <w:r>
              <w:rPr>
                <w:i/>
              </w:rPr>
              <w:t>пресичане</w:t>
            </w:r>
            <w:r>
              <w:t xml:space="preserve"> </w:t>
            </w:r>
            <w:r>
              <w:rPr>
                <w:i/>
              </w:rPr>
              <w:t>на</w:t>
            </w:r>
            <w:r>
              <w:t xml:space="preserve"> </w:t>
            </w:r>
            <w:r>
              <w:rPr>
                <w:i/>
              </w:rPr>
              <w:t>кръстовище</w:t>
            </w:r>
            <w:r>
              <w:t xml:space="preserve"> </w:t>
            </w:r>
            <w:r>
              <w:rPr>
                <w:i/>
              </w:rPr>
              <w:t>при</w:t>
            </w:r>
            <w:r>
              <w:t xml:space="preserve"> </w:t>
            </w:r>
            <w:r>
              <w:rPr>
                <w:i/>
              </w:rPr>
              <w:t>наличие</w:t>
            </w:r>
            <w:r>
              <w:t xml:space="preserve"> </w:t>
            </w:r>
            <w:r>
              <w:rPr>
                <w:i/>
              </w:rPr>
              <w:t>на</w:t>
            </w:r>
            <w:r>
              <w:t xml:space="preserve"> </w:t>
            </w:r>
            <w:r>
              <w:rPr>
                <w:i/>
              </w:rPr>
              <w:t>регулировчик.</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4DECF69" w14:textId="77777777" w:rsidR="00E97F3E" w:rsidRDefault="00000000">
            <w:pPr>
              <w:spacing w:after="0" w:line="259" w:lineRule="auto"/>
              <w:ind w:left="2" w:right="0" w:firstLine="0"/>
              <w:jc w:val="left"/>
            </w:pPr>
            <w:r>
              <w:t xml:space="preserve">декември </w:t>
            </w:r>
          </w:p>
        </w:tc>
      </w:tr>
      <w:tr w:rsidR="00E97F3E" w14:paraId="31C80AFD" w14:textId="77777777" w:rsidTr="00FE7CBA">
        <w:trPr>
          <w:trHeight w:val="1606"/>
        </w:trPr>
        <w:tc>
          <w:tcPr>
            <w:tcW w:w="1668" w:type="dxa"/>
            <w:tcBorders>
              <w:top w:val="single" w:sz="4" w:space="0" w:color="000000"/>
              <w:left w:val="single" w:sz="4" w:space="0" w:color="000000"/>
              <w:bottom w:val="single" w:sz="4" w:space="0" w:color="000000"/>
              <w:right w:val="single" w:sz="4" w:space="0" w:color="000000"/>
            </w:tcBorders>
          </w:tcPr>
          <w:p w14:paraId="572849B0" w14:textId="6DC3AC8B" w:rsidR="00E97F3E" w:rsidRDefault="00000000" w:rsidP="00FE7CBA">
            <w:pPr>
              <w:spacing w:after="0" w:line="259" w:lineRule="auto"/>
              <w:ind w:left="2" w:right="-24" w:firstLine="0"/>
              <w:jc w:val="left"/>
            </w:pPr>
            <w:r>
              <w:t xml:space="preserve">Правила и култура на поведение на пътя </w:t>
            </w:r>
          </w:p>
        </w:tc>
        <w:tc>
          <w:tcPr>
            <w:tcW w:w="2552" w:type="dxa"/>
            <w:tcBorders>
              <w:top w:val="single" w:sz="4" w:space="0" w:color="000000"/>
              <w:left w:val="single" w:sz="4" w:space="0" w:color="000000"/>
              <w:bottom w:val="single" w:sz="4" w:space="0" w:color="000000"/>
              <w:right w:val="single" w:sz="4" w:space="0" w:color="000000"/>
            </w:tcBorders>
          </w:tcPr>
          <w:p w14:paraId="3F9FDC39" w14:textId="69169E54" w:rsidR="00E97F3E" w:rsidRDefault="00000000" w:rsidP="00FE7CBA">
            <w:pPr>
              <w:spacing w:after="3" w:line="309" w:lineRule="auto"/>
              <w:ind w:left="-43" w:right="0"/>
              <w:jc w:val="left"/>
            </w:pPr>
            <w:r>
              <w:t xml:space="preserve">Правила на поведение на </w:t>
            </w:r>
            <w:r w:rsidR="00FE7CBA">
              <w:t>автобусна спирка</w:t>
            </w:r>
          </w:p>
          <w:p w14:paraId="72D05723" w14:textId="7CEC2AD6" w:rsidR="00E97F3E" w:rsidRDefault="00000000">
            <w:pPr>
              <w:spacing w:after="33" w:line="259" w:lineRule="auto"/>
              <w:ind w:left="113" w:right="0" w:firstLine="0"/>
              <w:jc w:val="left"/>
            </w:pPr>
            <w:r>
              <w:t xml:space="preserve"> </w:t>
            </w:r>
          </w:p>
          <w:p w14:paraId="3DABD127" w14:textId="77777777" w:rsidR="00E97F3E" w:rsidRDefault="00000000">
            <w:pPr>
              <w:spacing w:after="0" w:line="259" w:lineRule="auto"/>
              <w:ind w:left="113" w:right="0" w:firstLine="0"/>
              <w:jc w:val="left"/>
            </w:pPr>
            <w: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03838D54" w14:textId="49F6C323" w:rsidR="00E97F3E" w:rsidRDefault="00000000" w:rsidP="00FE7CBA">
            <w:pPr>
              <w:spacing w:after="20" w:line="259" w:lineRule="auto"/>
              <w:ind w:left="-41" w:right="0" w:firstLine="0"/>
              <w:jc w:val="left"/>
            </w:pPr>
            <w:r>
              <w:t>Пътувам с</w:t>
            </w:r>
            <w:r w:rsidR="00FE7CBA">
              <w:t xml:space="preserve"> автобус</w:t>
            </w:r>
            <w:r>
              <w:t xml:space="preserve"> </w:t>
            </w:r>
          </w:p>
          <w:p w14:paraId="68D17FEB" w14:textId="35AC38D3" w:rsidR="00E97F3E" w:rsidRDefault="00000000">
            <w:pPr>
              <w:spacing w:after="0" w:line="259" w:lineRule="auto"/>
              <w:ind w:left="110" w:right="0" w:firstLine="0"/>
              <w:jc w:val="left"/>
            </w:pPr>
            <w:r>
              <w:t xml:space="preserve"> </w:t>
            </w:r>
          </w:p>
          <w:p w14:paraId="4825413F" w14:textId="77777777" w:rsidR="00E97F3E" w:rsidRDefault="00000000">
            <w:pPr>
              <w:spacing w:after="0" w:line="259" w:lineRule="auto"/>
              <w:ind w:left="110" w:right="0" w:firstLine="0"/>
              <w:jc w:val="left"/>
            </w:pPr>
            <w:r>
              <w:t xml:space="preserve"> </w:t>
            </w:r>
          </w:p>
        </w:tc>
        <w:tc>
          <w:tcPr>
            <w:tcW w:w="7831" w:type="dxa"/>
            <w:tcBorders>
              <w:top w:val="single" w:sz="4" w:space="0" w:color="000000"/>
              <w:left w:val="single" w:sz="4" w:space="0" w:color="000000"/>
              <w:bottom w:val="single" w:sz="4" w:space="0" w:color="000000"/>
              <w:right w:val="single" w:sz="4" w:space="0" w:color="000000"/>
            </w:tcBorders>
          </w:tcPr>
          <w:p w14:paraId="5844F6C9" w14:textId="77777777" w:rsidR="00E97F3E" w:rsidRDefault="00000000">
            <w:pPr>
              <w:spacing w:after="0" w:line="275" w:lineRule="auto"/>
              <w:ind w:left="113" w:right="253" w:firstLine="0"/>
              <w:jc w:val="left"/>
            </w:pPr>
            <w:r>
              <w:t xml:space="preserve">Демонстрира адекватно културно и социално присъствие на спирката и в автобуса. Притежава културни и социални навици за лична и колективна безопасност, когато пътува в автобус. </w:t>
            </w:r>
          </w:p>
          <w:p w14:paraId="68BC623F" w14:textId="77777777" w:rsidR="00E97F3E" w:rsidRDefault="00000000">
            <w:pPr>
              <w:spacing w:after="0" w:line="259" w:lineRule="auto"/>
              <w:ind w:left="113" w:right="0" w:firstLine="0"/>
              <w:jc w:val="left"/>
            </w:pPr>
            <w:r>
              <w:rPr>
                <w:i/>
              </w:rPr>
              <w:t>*Правила</w:t>
            </w:r>
            <w:r>
              <w:t xml:space="preserve"> </w:t>
            </w:r>
            <w:r>
              <w:rPr>
                <w:i/>
              </w:rPr>
              <w:t>на</w:t>
            </w:r>
            <w:r>
              <w:t xml:space="preserve"> </w:t>
            </w:r>
            <w:r>
              <w:rPr>
                <w:i/>
              </w:rPr>
              <w:t>поведение</w:t>
            </w:r>
            <w:r>
              <w:t xml:space="preserve"> </w:t>
            </w:r>
            <w:r>
              <w:rPr>
                <w:i/>
              </w:rPr>
              <w:t>като</w:t>
            </w:r>
            <w:r>
              <w:t xml:space="preserve"> </w:t>
            </w:r>
            <w:r>
              <w:rPr>
                <w:i/>
              </w:rPr>
              <w:t>чакащ</w:t>
            </w:r>
            <w:r>
              <w:t xml:space="preserve"> </w:t>
            </w:r>
            <w:r>
              <w:rPr>
                <w:i/>
              </w:rPr>
              <w:t>автобус</w:t>
            </w:r>
            <w:r>
              <w:t xml:space="preserve"> </w:t>
            </w:r>
            <w:r>
              <w:rPr>
                <w:i/>
              </w:rPr>
              <w:t>и</w:t>
            </w:r>
            <w:r>
              <w:t xml:space="preserve"> </w:t>
            </w:r>
            <w:r>
              <w:rPr>
                <w:i/>
              </w:rPr>
              <w:t>като</w:t>
            </w:r>
            <w:r>
              <w:t xml:space="preserve"> </w:t>
            </w:r>
            <w:r>
              <w:rPr>
                <w:i/>
              </w:rPr>
              <w:t>пътник</w:t>
            </w:r>
            <w:r>
              <w:t xml:space="preserve"> </w:t>
            </w:r>
            <w:r>
              <w:rPr>
                <w:i/>
              </w:rPr>
              <w:t>в</w:t>
            </w:r>
            <w:r>
              <w:t xml:space="preserve"> </w:t>
            </w:r>
            <w:r>
              <w:rPr>
                <w:i/>
              </w:rPr>
              <w:t>превозното</w:t>
            </w:r>
            <w:r>
              <w:t xml:space="preserve"> </w:t>
            </w:r>
            <w:r>
              <w:rPr>
                <w:i/>
              </w:rPr>
              <w:t>средство.</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E11F3F0" w14:textId="77777777" w:rsidR="00E97F3E" w:rsidRDefault="00000000">
            <w:pPr>
              <w:spacing w:after="0" w:line="259" w:lineRule="auto"/>
              <w:ind w:left="2" w:right="0" w:firstLine="0"/>
              <w:jc w:val="left"/>
            </w:pPr>
            <w:r>
              <w:t xml:space="preserve">януари </w:t>
            </w:r>
          </w:p>
        </w:tc>
      </w:tr>
      <w:tr w:rsidR="00E97F3E" w14:paraId="4C9CC65C" w14:textId="77777777" w:rsidTr="00FE7CBA">
        <w:trPr>
          <w:trHeight w:val="1577"/>
        </w:trPr>
        <w:tc>
          <w:tcPr>
            <w:tcW w:w="1668" w:type="dxa"/>
            <w:tcBorders>
              <w:top w:val="single" w:sz="4" w:space="0" w:color="000000"/>
              <w:left w:val="single" w:sz="4" w:space="0" w:color="000000"/>
              <w:bottom w:val="single" w:sz="4" w:space="0" w:color="000000"/>
              <w:right w:val="single" w:sz="4" w:space="0" w:color="000000"/>
            </w:tcBorders>
          </w:tcPr>
          <w:p w14:paraId="625A6CB7" w14:textId="77777777" w:rsidR="00E97F3E" w:rsidRDefault="00000000">
            <w:pPr>
              <w:spacing w:after="0" w:line="259" w:lineRule="auto"/>
              <w:ind w:left="113" w:right="0"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2099C65" w14:textId="77777777" w:rsidR="00E97F3E" w:rsidRDefault="00000000" w:rsidP="00FE7CBA">
            <w:pPr>
              <w:spacing w:after="0" w:line="259" w:lineRule="auto"/>
              <w:ind w:left="-43" w:right="41" w:firstLine="0"/>
              <w:jc w:val="left"/>
            </w:pPr>
            <w:r>
              <w:t xml:space="preserve">Правила за движение в жилищна зона </w:t>
            </w:r>
          </w:p>
        </w:tc>
        <w:tc>
          <w:tcPr>
            <w:tcW w:w="1899" w:type="dxa"/>
            <w:tcBorders>
              <w:top w:val="single" w:sz="4" w:space="0" w:color="000000"/>
              <w:left w:val="single" w:sz="4" w:space="0" w:color="000000"/>
              <w:bottom w:val="single" w:sz="4" w:space="0" w:color="000000"/>
              <w:right w:val="single" w:sz="4" w:space="0" w:color="000000"/>
            </w:tcBorders>
          </w:tcPr>
          <w:p w14:paraId="05C1A876" w14:textId="77777777" w:rsidR="00E97F3E" w:rsidRDefault="00000000">
            <w:pPr>
              <w:spacing w:after="0" w:line="259" w:lineRule="auto"/>
              <w:ind w:left="0" w:right="19" w:firstLine="0"/>
              <w:jc w:val="left"/>
            </w:pPr>
            <w:r>
              <w:t xml:space="preserve">Моят път до детската градина </w:t>
            </w:r>
          </w:p>
        </w:tc>
        <w:tc>
          <w:tcPr>
            <w:tcW w:w="7831" w:type="dxa"/>
            <w:tcBorders>
              <w:top w:val="single" w:sz="4" w:space="0" w:color="000000"/>
              <w:left w:val="single" w:sz="4" w:space="0" w:color="000000"/>
              <w:bottom w:val="single" w:sz="4" w:space="0" w:color="000000"/>
              <w:right w:val="single" w:sz="4" w:space="0" w:color="000000"/>
            </w:tcBorders>
          </w:tcPr>
          <w:p w14:paraId="71685B34" w14:textId="77777777" w:rsidR="00E97F3E" w:rsidRDefault="00000000">
            <w:pPr>
              <w:spacing w:after="0" w:line="276" w:lineRule="auto"/>
              <w:ind w:left="113" w:right="0" w:firstLine="0"/>
              <w:jc w:val="left"/>
            </w:pPr>
            <w:r>
              <w:t xml:space="preserve">Има практически план за безопасно придвижване. Изразява готовност за спазване на правила за придвижване. Познава безопасния маршрут до детската градина. </w:t>
            </w:r>
          </w:p>
          <w:p w14:paraId="4B7FDDC4" w14:textId="77777777" w:rsidR="00E97F3E" w:rsidRDefault="00000000">
            <w:pPr>
              <w:spacing w:after="0" w:line="259" w:lineRule="auto"/>
              <w:ind w:left="113" w:right="0" w:firstLine="0"/>
              <w:jc w:val="left"/>
            </w:pPr>
            <w:r>
              <w:rPr>
                <w:i/>
              </w:rPr>
              <w:t>*Придвижване</w:t>
            </w:r>
            <w:r>
              <w:t xml:space="preserve"> </w:t>
            </w:r>
            <w:r>
              <w:rPr>
                <w:i/>
              </w:rPr>
              <w:t>с</w:t>
            </w:r>
            <w:r>
              <w:t xml:space="preserve"> </w:t>
            </w:r>
            <w:r>
              <w:rPr>
                <w:i/>
              </w:rPr>
              <w:t>възрастен,</w:t>
            </w:r>
            <w:r>
              <w:t xml:space="preserve"> </w:t>
            </w:r>
            <w:r>
              <w:rPr>
                <w:i/>
              </w:rPr>
              <w:t>безопасен</w:t>
            </w:r>
            <w:r>
              <w:t xml:space="preserve"> </w:t>
            </w:r>
            <w:r>
              <w:rPr>
                <w:i/>
              </w:rPr>
              <w:t>път.</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36B760F" w14:textId="77777777" w:rsidR="00E97F3E" w:rsidRDefault="00000000">
            <w:pPr>
              <w:spacing w:after="0" w:line="259" w:lineRule="auto"/>
              <w:ind w:left="2" w:right="0" w:firstLine="0"/>
              <w:jc w:val="left"/>
            </w:pPr>
            <w:r>
              <w:t xml:space="preserve">февруари </w:t>
            </w:r>
          </w:p>
        </w:tc>
      </w:tr>
      <w:tr w:rsidR="00E97F3E" w14:paraId="03B5ED2E" w14:textId="77777777" w:rsidTr="00FE7CBA">
        <w:trPr>
          <w:trHeight w:val="1922"/>
        </w:trPr>
        <w:tc>
          <w:tcPr>
            <w:tcW w:w="1668" w:type="dxa"/>
            <w:tcBorders>
              <w:top w:val="single" w:sz="4" w:space="0" w:color="000000"/>
              <w:left w:val="single" w:sz="4" w:space="0" w:color="000000"/>
              <w:bottom w:val="single" w:sz="4" w:space="0" w:color="000000"/>
              <w:right w:val="single" w:sz="4" w:space="0" w:color="000000"/>
            </w:tcBorders>
          </w:tcPr>
          <w:p w14:paraId="35729801" w14:textId="77777777" w:rsidR="00E97F3E" w:rsidRDefault="00000000">
            <w:pPr>
              <w:spacing w:after="0" w:line="259" w:lineRule="auto"/>
              <w:ind w:left="113" w:right="0" w:firstLine="0"/>
              <w:jc w:val="left"/>
            </w:pPr>
            <w:r>
              <w:lastRenderedPageBreak/>
              <w:t xml:space="preserve">Пътна среда  </w:t>
            </w:r>
          </w:p>
        </w:tc>
        <w:tc>
          <w:tcPr>
            <w:tcW w:w="2552" w:type="dxa"/>
            <w:tcBorders>
              <w:top w:val="single" w:sz="4" w:space="0" w:color="000000"/>
              <w:left w:val="single" w:sz="4" w:space="0" w:color="000000"/>
              <w:bottom w:val="single" w:sz="4" w:space="0" w:color="000000"/>
              <w:right w:val="single" w:sz="4" w:space="0" w:color="000000"/>
            </w:tcBorders>
          </w:tcPr>
          <w:p w14:paraId="083E3D60" w14:textId="77777777" w:rsidR="00E97F3E" w:rsidRDefault="00000000">
            <w:pPr>
              <w:spacing w:after="0" w:line="276" w:lineRule="auto"/>
              <w:ind w:left="113" w:right="0" w:firstLine="0"/>
              <w:jc w:val="left"/>
            </w:pPr>
            <w:r>
              <w:t xml:space="preserve">Пътни превозни средства </w:t>
            </w:r>
          </w:p>
          <w:p w14:paraId="56C54BA3" w14:textId="77777777" w:rsidR="00E97F3E" w:rsidRDefault="00000000">
            <w:pPr>
              <w:spacing w:after="0" w:line="259" w:lineRule="auto"/>
              <w:ind w:left="113" w:right="0" w:firstLine="0"/>
              <w:jc w:val="left"/>
            </w:pPr>
            <w: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69F39C28" w14:textId="77777777" w:rsidR="00E97F3E" w:rsidRDefault="00000000">
            <w:pPr>
              <w:spacing w:after="21" w:line="259" w:lineRule="auto"/>
              <w:ind w:left="0" w:right="43" w:firstLine="0"/>
              <w:jc w:val="center"/>
            </w:pPr>
            <w:r>
              <w:t xml:space="preserve">Изправност на </w:t>
            </w:r>
          </w:p>
          <w:p w14:paraId="41BA929B" w14:textId="77777777" w:rsidR="00E97F3E" w:rsidRDefault="00000000">
            <w:pPr>
              <w:spacing w:after="0" w:line="259" w:lineRule="auto"/>
              <w:ind w:left="110" w:right="0" w:firstLine="0"/>
              <w:jc w:val="left"/>
            </w:pPr>
            <w:r>
              <w:t xml:space="preserve">велосипеда </w:t>
            </w:r>
          </w:p>
          <w:p w14:paraId="2D97299D" w14:textId="77777777" w:rsidR="00E97F3E" w:rsidRDefault="00000000">
            <w:pPr>
              <w:spacing w:after="0" w:line="259" w:lineRule="auto"/>
              <w:ind w:left="110" w:right="0" w:firstLine="0"/>
              <w:jc w:val="left"/>
            </w:pPr>
            <w:r>
              <w:t xml:space="preserve"> </w:t>
            </w:r>
          </w:p>
        </w:tc>
        <w:tc>
          <w:tcPr>
            <w:tcW w:w="7831" w:type="dxa"/>
            <w:tcBorders>
              <w:top w:val="single" w:sz="4" w:space="0" w:color="000000"/>
              <w:left w:val="single" w:sz="4" w:space="0" w:color="000000"/>
              <w:bottom w:val="single" w:sz="4" w:space="0" w:color="000000"/>
              <w:right w:val="single" w:sz="4" w:space="0" w:color="000000"/>
            </w:tcBorders>
          </w:tcPr>
          <w:p w14:paraId="1B2435B1" w14:textId="77777777" w:rsidR="00E97F3E" w:rsidRDefault="00000000">
            <w:pPr>
              <w:spacing w:after="0" w:line="311" w:lineRule="auto"/>
              <w:ind w:left="113" w:right="0" w:firstLine="0"/>
              <w:jc w:val="left"/>
            </w:pPr>
            <w:r>
              <w:t xml:space="preserve">Разпознава основните части на велосипеда и техните функции. Знае значението на безопасност и изправност на велосипед. Разбира личната безопасност във връзка с изправността на велосипеда. </w:t>
            </w:r>
          </w:p>
          <w:p w14:paraId="572C8FFB" w14:textId="77777777" w:rsidR="00E97F3E" w:rsidRDefault="00000000">
            <w:pPr>
              <w:spacing w:after="0" w:line="259" w:lineRule="auto"/>
              <w:ind w:left="113" w:right="831" w:firstLine="0"/>
              <w:jc w:val="left"/>
            </w:pPr>
            <w:r>
              <w:rPr>
                <w:i/>
              </w:rPr>
              <w:t>*Велосипед</w:t>
            </w:r>
            <w:r>
              <w:t xml:space="preserve"> </w:t>
            </w:r>
            <w:r>
              <w:rPr>
                <w:i/>
              </w:rPr>
              <w:t>без</w:t>
            </w:r>
            <w:r>
              <w:t xml:space="preserve"> </w:t>
            </w:r>
            <w:r>
              <w:rPr>
                <w:i/>
              </w:rPr>
              <w:t>помощни</w:t>
            </w:r>
            <w:r>
              <w:t xml:space="preserve"> </w:t>
            </w:r>
            <w:r>
              <w:rPr>
                <w:i/>
              </w:rPr>
              <w:t>колела,</w:t>
            </w:r>
            <w:r>
              <w:t xml:space="preserve"> </w:t>
            </w:r>
            <w:r>
              <w:rPr>
                <w:i/>
              </w:rPr>
              <w:t>дете-велосипедист,</w:t>
            </w:r>
            <w:r>
              <w:t xml:space="preserve"> </w:t>
            </w:r>
            <w:r>
              <w:rPr>
                <w:i/>
              </w:rPr>
              <w:t>устройство</w:t>
            </w:r>
            <w:r>
              <w:t xml:space="preserve"> </w:t>
            </w:r>
            <w:r>
              <w:rPr>
                <w:i/>
              </w:rPr>
              <w:t>за</w:t>
            </w:r>
            <w:r>
              <w:t xml:space="preserve"> </w:t>
            </w:r>
            <w:r>
              <w:rPr>
                <w:i/>
              </w:rPr>
              <w:t>излъчване</w:t>
            </w:r>
            <w:r>
              <w:t xml:space="preserve"> </w:t>
            </w:r>
            <w:r>
              <w:rPr>
                <w:i/>
              </w:rPr>
              <w:t>на</w:t>
            </w:r>
            <w:r>
              <w:t xml:space="preserve"> </w:t>
            </w:r>
            <w:r>
              <w:rPr>
                <w:i/>
              </w:rPr>
              <w:t>бяла</w:t>
            </w:r>
            <w:r>
              <w:t xml:space="preserve"> </w:t>
            </w:r>
            <w:r>
              <w:rPr>
                <w:i/>
              </w:rPr>
              <w:t>или</w:t>
            </w:r>
            <w:r>
              <w:t xml:space="preserve"> </w:t>
            </w:r>
            <w:r>
              <w:rPr>
                <w:i/>
              </w:rPr>
              <w:t>жълта</w:t>
            </w:r>
            <w:r>
              <w:t xml:space="preserve"> </w:t>
            </w:r>
            <w:r>
              <w:rPr>
                <w:i/>
              </w:rPr>
              <w:t>светлина</w:t>
            </w:r>
            <w:r>
              <w:t xml:space="preserve"> </w:t>
            </w:r>
            <w:r>
              <w:rPr>
                <w:i/>
              </w:rPr>
              <w:t>отпред</w:t>
            </w:r>
            <w:r>
              <w:t xml:space="preserve"> </w:t>
            </w:r>
            <w:r>
              <w:rPr>
                <w:i/>
              </w:rPr>
              <w:t>и</w:t>
            </w:r>
            <w:r>
              <w:t xml:space="preserve"> </w:t>
            </w:r>
            <w:r>
              <w:rPr>
                <w:i/>
              </w:rPr>
              <w:t>светлоотразител</w:t>
            </w:r>
            <w:r>
              <w:t xml:space="preserve"> </w:t>
            </w:r>
            <w:r>
              <w:rPr>
                <w:i/>
              </w:rPr>
              <w:t>отзад.</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39C715D" w14:textId="77777777" w:rsidR="00E97F3E" w:rsidRDefault="00000000">
            <w:pPr>
              <w:spacing w:after="0" w:line="259" w:lineRule="auto"/>
              <w:ind w:left="2" w:right="0" w:firstLine="0"/>
              <w:jc w:val="left"/>
            </w:pPr>
            <w:r>
              <w:t xml:space="preserve">март </w:t>
            </w:r>
          </w:p>
        </w:tc>
      </w:tr>
      <w:tr w:rsidR="00E97F3E" w14:paraId="06158CC6" w14:textId="77777777" w:rsidTr="00FE7CBA">
        <w:trPr>
          <w:trHeight w:val="1137"/>
        </w:trPr>
        <w:tc>
          <w:tcPr>
            <w:tcW w:w="1668" w:type="dxa"/>
            <w:tcBorders>
              <w:top w:val="single" w:sz="4" w:space="0" w:color="000000"/>
              <w:left w:val="single" w:sz="4" w:space="0" w:color="000000"/>
              <w:bottom w:val="single" w:sz="4" w:space="0" w:color="000000"/>
              <w:right w:val="single" w:sz="4" w:space="0" w:color="000000"/>
            </w:tcBorders>
          </w:tcPr>
          <w:p w14:paraId="7558C2DE" w14:textId="77777777" w:rsidR="00E97F3E" w:rsidRDefault="00000000">
            <w:pPr>
              <w:spacing w:after="0" w:line="259" w:lineRule="auto"/>
              <w:ind w:left="113" w:right="0"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6938B196" w14:textId="77777777" w:rsidR="00E97F3E" w:rsidRDefault="00000000">
            <w:pPr>
              <w:spacing w:after="0" w:line="259" w:lineRule="auto"/>
              <w:ind w:left="113" w:right="889" w:firstLine="0"/>
              <w:jc w:val="left"/>
            </w:pPr>
            <w:r>
              <w:t xml:space="preserve">Пътни знаци  </w:t>
            </w:r>
          </w:p>
        </w:tc>
        <w:tc>
          <w:tcPr>
            <w:tcW w:w="1899" w:type="dxa"/>
            <w:tcBorders>
              <w:top w:val="single" w:sz="4" w:space="0" w:color="000000"/>
              <w:left w:val="single" w:sz="4" w:space="0" w:color="000000"/>
              <w:bottom w:val="single" w:sz="4" w:space="0" w:color="000000"/>
              <w:right w:val="single" w:sz="4" w:space="0" w:color="000000"/>
            </w:tcBorders>
          </w:tcPr>
          <w:p w14:paraId="3F01B9E8" w14:textId="51EA153D" w:rsidR="00E97F3E" w:rsidRDefault="00000000" w:rsidP="00FE7CBA">
            <w:pPr>
              <w:spacing w:after="0" w:line="259" w:lineRule="auto"/>
              <w:ind w:left="0" w:right="-30" w:firstLine="0"/>
              <w:jc w:val="left"/>
            </w:pPr>
            <w:r>
              <w:t xml:space="preserve">Кои знаци познава велосипедиста </w:t>
            </w:r>
          </w:p>
        </w:tc>
        <w:tc>
          <w:tcPr>
            <w:tcW w:w="7831" w:type="dxa"/>
            <w:tcBorders>
              <w:top w:val="single" w:sz="4" w:space="0" w:color="000000"/>
              <w:left w:val="single" w:sz="4" w:space="0" w:color="000000"/>
              <w:bottom w:val="single" w:sz="4" w:space="0" w:color="000000"/>
              <w:right w:val="single" w:sz="4" w:space="0" w:color="000000"/>
            </w:tcBorders>
          </w:tcPr>
          <w:p w14:paraId="4045E122" w14:textId="77777777" w:rsidR="00E97F3E" w:rsidRDefault="00000000">
            <w:pPr>
              <w:spacing w:after="0" w:line="259" w:lineRule="auto"/>
              <w:ind w:left="113" w:right="0" w:firstLine="0"/>
              <w:jc w:val="left"/>
            </w:pPr>
            <w:r>
              <w:t xml:space="preserve">Знае как да регулира поведението, съобразно знаците. Познава пътни знаци за велосипедисти. </w:t>
            </w:r>
            <w:r>
              <w:rPr>
                <w:i/>
              </w:rPr>
              <w:t>*Предупредителни</w:t>
            </w:r>
            <w:r>
              <w:t xml:space="preserve"> </w:t>
            </w:r>
            <w:r>
              <w:rPr>
                <w:i/>
              </w:rPr>
              <w:t>знаци</w:t>
            </w:r>
            <w:r>
              <w:t xml:space="preserve"> </w:t>
            </w:r>
            <w:r>
              <w:rPr>
                <w:i/>
              </w:rPr>
              <w:t>за</w:t>
            </w:r>
            <w:r>
              <w:t xml:space="preserve"> </w:t>
            </w:r>
            <w:r>
              <w:rPr>
                <w:i/>
              </w:rPr>
              <w:t>опасност</w:t>
            </w:r>
            <w:r>
              <w:t xml:space="preserve"> </w:t>
            </w:r>
            <w:r>
              <w:rPr>
                <w:i/>
              </w:rPr>
              <w:t>–</w:t>
            </w:r>
            <w:r>
              <w:t xml:space="preserve"> </w:t>
            </w:r>
            <w:r>
              <w:rPr>
                <w:i/>
              </w:rPr>
              <w:t>А20,</w:t>
            </w:r>
            <w:r>
              <w:t xml:space="preserve"> </w:t>
            </w:r>
            <w:r>
              <w:rPr>
                <w:i/>
              </w:rPr>
              <w:t>забранителни</w:t>
            </w:r>
            <w:r>
              <w:t xml:space="preserve"> </w:t>
            </w:r>
            <w:r>
              <w:rPr>
                <w:i/>
              </w:rPr>
              <w:t>знаци</w:t>
            </w:r>
            <w:r>
              <w:t xml:space="preserve"> </w:t>
            </w:r>
            <w:r>
              <w:rPr>
                <w:i/>
              </w:rPr>
              <w:t>–</w:t>
            </w:r>
            <w:r>
              <w:t xml:space="preserve"> </w:t>
            </w:r>
            <w:r>
              <w:rPr>
                <w:i/>
              </w:rPr>
              <w:t>Б9</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3DAA5C0" w14:textId="77777777" w:rsidR="00E97F3E" w:rsidRDefault="00000000">
            <w:pPr>
              <w:spacing w:after="0" w:line="259" w:lineRule="auto"/>
              <w:ind w:left="2" w:right="0" w:firstLine="0"/>
              <w:jc w:val="left"/>
            </w:pPr>
            <w:r>
              <w:t xml:space="preserve">Април  </w:t>
            </w:r>
          </w:p>
        </w:tc>
      </w:tr>
      <w:tr w:rsidR="00E97F3E" w14:paraId="1C8ACDE7" w14:textId="77777777" w:rsidTr="00FE7CBA">
        <w:trPr>
          <w:trHeight w:val="1933"/>
        </w:trPr>
        <w:tc>
          <w:tcPr>
            <w:tcW w:w="1668" w:type="dxa"/>
            <w:tcBorders>
              <w:top w:val="single" w:sz="4" w:space="0" w:color="000000"/>
              <w:left w:val="single" w:sz="4" w:space="0" w:color="000000"/>
              <w:bottom w:val="single" w:sz="4" w:space="0" w:color="000000"/>
              <w:right w:val="single" w:sz="4" w:space="0" w:color="000000"/>
            </w:tcBorders>
          </w:tcPr>
          <w:p w14:paraId="03C62920" w14:textId="30CFF815" w:rsidR="00E97F3E" w:rsidRDefault="00000000" w:rsidP="00FE7CBA">
            <w:pPr>
              <w:spacing w:after="0" w:line="297" w:lineRule="auto"/>
              <w:ind w:left="2" w:right="-24" w:firstLine="0"/>
              <w:jc w:val="left"/>
            </w:pPr>
            <w:r>
              <w:t>Правила и култура</w:t>
            </w:r>
            <w:r w:rsidR="00FE7CBA">
              <w:t xml:space="preserve"> </w:t>
            </w:r>
            <w:r>
              <w:t xml:space="preserve"> на поведение на пътя </w:t>
            </w:r>
          </w:p>
          <w:p w14:paraId="64247602" w14:textId="77777777" w:rsidR="00E97F3E" w:rsidRDefault="00000000">
            <w:pPr>
              <w:spacing w:after="0" w:line="259" w:lineRule="auto"/>
              <w:ind w:left="113" w:right="0" w:firstLine="0"/>
              <w:jc w:val="left"/>
            </w:pPr>
            <w: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65D00C35" w14:textId="77777777" w:rsidR="00E97F3E" w:rsidRDefault="00000000">
            <w:pPr>
              <w:spacing w:after="3" w:line="308" w:lineRule="auto"/>
              <w:ind w:left="113" w:right="226" w:firstLine="0"/>
              <w:jc w:val="left"/>
            </w:pPr>
            <w:r>
              <w:t xml:space="preserve">Основни правила за движение на </w:t>
            </w:r>
          </w:p>
          <w:p w14:paraId="79713327" w14:textId="77777777" w:rsidR="00E97F3E" w:rsidRDefault="00000000">
            <w:pPr>
              <w:spacing w:after="34" w:line="259" w:lineRule="auto"/>
              <w:ind w:left="113" w:right="0" w:firstLine="0"/>
              <w:jc w:val="left"/>
            </w:pPr>
            <w:r>
              <w:t xml:space="preserve">велосипед </w:t>
            </w:r>
          </w:p>
          <w:p w14:paraId="06C46093" w14:textId="77777777" w:rsidR="00E97F3E" w:rsidRDefault="00000000">
            <w:pPr>
              <w:spacing w:after="0" w:line="259" w:lineRule="auto"/>
              <w:ind w:left="113" w:right="0" w:firstLine="0"/>
              <w:jc w:val="left"/>
            </w:pPr>
            <w: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36B98F31" w14:textId="739EC517" w:rsidR="00E97F3E" w:rsidRDefault="00000000" w:rsidP="00FE7CBA">
            <w:pPr>
              <w:spacing w:after="38" w:line="271" w:lineRule="auto"/>
              <w:ind w:left="0" w:right="-120" w:firstLine="0"/>
              <w:jc w:val="left"/>
            </w:pPr>
            <w:r>
              <w:t>На площадк</w:t>
            </w:r>
            <w:r w:rsidR="00FE7CBA">
              <w:t xml:space="preserve">ата </w:t>
            </w:r>
          </w:p>
          <w:p w14:paraId="14DDBD98" w14:textId="78FC66CB" w:rsidR="00E97F3E" w:rsidRDefault="00000000" w:rsidP="00FE7CBA">
            <w:pPr>
              <w:spacing w:after="17" w:line="259" w:lineRule="auto"/>
              <w:ind w:left="0" w:right="0" w:firstLine="0"/>
              <w:jc w:val="left"/>
            </w:pPr>
            <w:r>
              <w:t>за велосипе</w:t>
            </w:r>
            <w:r w:rsidR="00FE7CBA">
              <w:t>дисти</w:t>
            </w:r>
            <w:r>
              <w:t xml:space="preserve">  </w:t>
            </w:r>
          </w:p>
        </w:tc>
        <w:tc>
          <w:tcPr>
            <w:tcW w:w="7831" w:type="dxa"/>
            <w:tcBorders>
              <w:top w:val="single" w:sz="4" w:space="0" w:color="000000"/>
              <w:left w:val="single" w:sz="4" w:space="0" w:color="000000"/>
              <w:bottom w:val="single" w:sz="4" w:space="0" w:color="000000"/>
              <w:right w:val="single" w:sz="4" w:space="0" w:color="000000"/>
            </w:tcBorders>
          </w:tcPr>
          <w:p w14:paraId="19BF2A5E" w14:textId="37BF3CE6" w:rsidR="00E97F3E" w:rsidRDefault="00000000">
            <w:pPr>
              <w:spacing w:after="0" w:line="259" w:lineRule="auto"/>
              <w:ind w:left="113" w:right="120" w:firstLine="0"/>
              <w:jc w:val="left"/>
            </w:pPr>
            <w:r>
              <w:t xml:space="preserve">Демонстрира готовност за спазване на правила и регулиране на поведението. Спазва предписанията на пътните знаци и правила при игра с велосипед. </w:t>
            </w:r>
            <w:r>
              <w:rPr>
                <w:i/>
              </w:rPr>
              <w:t>*Велопътек</w:t>
            </w:r>
            <w:r w:rsidR="00FE7CBA">
              <w:rPr>
                <w:i/>
              </w:rPr>
              <w:t xml:space="preserve">а, </w:t>
            </w:r>
            <w:r>
              <w:rPr>
                <w:i/>
              </w:rPr>
              <w:t>завой</w:t>
            </w:r>
            <w:r>
              <w:t xml:space="preserve"> </w:t>
            </w:r>
            <w:r>
              <w:rPr>
                <w:i/>
              </w:rPr>
              <w:t>наляво,</w:t>
            </w:r>
            <w:r>
              <w:t xml:space="preserve"> </w:t>
            </w:r>
            <w:r>
              <w:rPr>
                <w:i/>
              </w:rPr>
              <w:t>завой</w:t>
            </w:r>
            <w:r>
              <w:t xml:space="preserve"> </w:t>
            </w:r>
            <w:r>
              <w:rPr>
                <w:i/>
              </w:rPr>
              <w:t>на</w:t>
            </w:r>
            <w:r>
              <w:t xml:space="preserve"> </w:t>
            </w:r>
            <w:r>
              <w:rPr>
                <w:i/>
              </w:rPr>
              <w:t>дясно,</w:t>
            </w:r>
            <w:r>
              <w:t xml:space="preserve"> </w:t>
            </w:r>
            <w:r>
              <w:rPr>
                <w:i/>
              </w:rPr>
              <w:t>змейка.</w:t>
            </w:r>
            <w: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5C909D3" w14:textId="77777777" w:rsidR="00E97F3E" w:rsidRDefault="00000000">
            <w:pPr>
              <w:spacing w:after="0" w:line="259" w:lineRule="auto"/>
              <w:ind w:left="2" w:right="0" w:firstLine="0"/>
              <w:jc w:val="left"/>
            </w:pPr>
            <w:r>
              <w:t xml:space="preserve">май </w:t>
            </w:r>
          </w:p>
        </w:tc>
      </w:tr>
    </w:tbl>
    <w:p w14:paraId="1409E020" w14:textId="06A3B882" w:rsidR="00E97F3E" w:rsidRDefault="00000000">
      <w:pPr>
        <w:ind w:left="10" w:right="1280"/>
      </w:pPr>
      <w:r>
        <w:rPr>
          <w:b/>
        </w:rPr>
        <w:t>Забележка:</w:t>
      </w:r>
      <w:r>
        <w:t xml:space="preserve"> </w:t>
      </w:r>
      <w:r w:rsidR="00FE7CBA">
        <w:t>Тъй като групите са разновъзрастови</w:t>
      </w:r>
      <w:r>
        <w:t xml:space="preserve">  се прилага тематичното разпределение, съобразно възрастта на децата. </w:t>
      </w:r>
    </w:p>
    <w:p w14:paraId="032EF2FF" w14:textId="77777777" w:rsidR="00FE7CBA" w:rsidRPr="00FE7CBA" w:rsidRDefault="00FE7CBA" w:rsidP="00FE7CBA">
      <w:pPr>
        <w:spacing w:after="63" w:line="259" w:lineRule="auto"/>
        <w:ind w:left="387" w:right="0" w:firstLine="0"/>
        <w:jc w:val="left"/>
      </w:pPr>
    </w:p>
    <w:p w14:paraId="59E7F0DC" w14:textId="63E0780B" w:rsidR="00E97F3E" w:rsidRDefault="00755469" w:rsidP="00755469">
      <w:pPr>
        <w:spacing w:after="63" w:line="259" w:lineRule="auto"/>
        <w:ind w:left="0" w:right="0" w:firstLine="0"/>
        <w:jc w:val="left"/>
      </w:pPr>
      <w:r>
        <w:t xml:space="preserve">           </w:t>
      </w:r>
      <w:r w:rsidR="006F4864">
        <w:rPr>
          <w:b/>
          <w:lang w:val="en-US"/>
        </w:rPr>
        <w:t>VII.</w:t>
      </w:r>
      <w:r w:rsidR="006F4864">
        <w:rPr>
          <w:b/>
        </w:rPr>
        <w:t xml:space="preserve">Процедура по провеждане на обучение по БДП: </w:t>
      </w:r>
    </w:p>
    <w:p w14:paraId="2A2EF260" w14:textId="77777777" w:rsidR="00E97F3E" w:rsidRDefault="00000000" w:rsidP="006F4864">
      <w:pPr>
        <w:ind w:left="95" w:right="-27" w:firstLine="706"/>
      </w:pPr>
      <w:r>
        <w:t xml:space="preserve">В съответствие с Наредба № 13 от 21.09.2016 г. за гражданското, здравното, екологичното и интеркултурното образование образователната подготовка по БДП на децата от предучилищна възраст може да се провежда самостоятелно в образователно направление „Околен свят“ или интегрирано в другите образователни направления и режимни моменти. Основните и допълнителните форми за осъществяване на образователния процес по БДП се разработват по ред и условия, предвидени в чл. 65 от Закона за предучилищното и училищно образование и чл. 23 от Наредба № 5 от 03.06.2016 г. за предучилищното образование. </w:t>
      </w:r>
    </w:p>
    <w:p w14:paraId="66152729" w14:textId="77777777" w:rsidR="00E97F3E" w:rsidRDefault="00000000" w:rsidP="006F4864">
      <w:pPr>
        <w:ind w:left="95" w:right="-27" w:firstLine="706"/>
      </w:pPr>
      <w:r>
        <w:t xml:space="preserve">Основна форма на взаимодействие е педагогическата ситуация. Според етапа на обучение и възрастта се използват обучаващи, игрово-познавателни и практически ситуации. В четвърта група предимство имат игрово-познавателните. Чрез обучаващите и игровопознавателните ситуации се въвеждат новите понятия. Децата могат да наблюдават реална пътна среда - на улицата, на площадката по БДП или да бъдат подсигурени подходящи нагледни материали, с които да се въведат в пътна ситуация, близка до естествената. От значение е свързването на проблема с личния опит на детето, т.е. то да намери мястото си в разрешаването на проблемната ситуация. Знанията и уменията се пренасят в нови житейски ситуации, където чрез ролеви игри, дидактични игри и практически упражнения, детето придобива практически, самостоятелни компетентности и пътна култура. </w:t>
      </w:r>
    </w:p>
    <w:p w14:paraId="548C4B60" w14:textId="77777777" w:rsidR="00E97F3E" w:rsidRDefault="00000000" w:rsidP="006F4864">
      <w:pPr>
        <w:ind w:left="95" w:right="-27" w:firstLine="706"/>
      </w:pPr>
      <w:r>
        <w:t xml:space="preserve">Важно методическо изискване при организиране на педагогическите ситуации по БДП е регламентиране на времето на ситуацията:  </w:t>
      </w:r>
    </w:p>
    <w:p w14:paraId="253488E7" w14:textId="77777777" w:rsidR="00E97F3E" w:rsidRDefault="00000000">
      <w:pPr>
        <w:numPr>
          <w:ilvl w:val="0"/>
          <w:numId w:val="5"/>
        </w:numPr>
        <w:ind w:right="1280" w:hanging="360"/>
      </w:pPr>
      <w:r>
        <w:t xml:space="preserve">при 3-5-годишните продължителността е 10-15 минути. </w:t>
      </w:r>
    </w:p>
    <w:p w14:paraId="6B74D663" w14:textId="77777777" w:rsidR="00E97F3E" w:rsidRDefault="00000000">
      <w:pPr>
        <w:numPr>
          <w:ilvl w:val="0"/>
          <w:numId w:val="5"/>
        </w:numPr>
        <w:ind w:right="1280" w:hanging="360"/>
      </w:pPr>
      <w:r>
        <w:t xml:space="preserve">при 5-7-годишните продължителността е 20-30 минути. </w:t>
      </w:r>
    </w:p>
    <w:p w14:paraId="4409E86E" w14:textId="77777777" w:rsidR="00755469" w:rsidRDefault="00755469" w:rsidP="006F4864">
      <w:pPr>
        <w:ind w:left="95" w:right="-27" w:firstLine="706"/>
      </w:pPr>
    </w:p>
    <w:p w14:paraId="21EE2541" w14:textId="77777777" w:rsidR="00755469" w:rsidRDefault="00755469" w:rsidP="006F4864">
      <w:pPr>
        <w:ind w:left="95" w:right="-27" w:firstLine="706"/>
      </w:pPr>
    </w:p>
    <w:p w14:paraId="57719C37" w14:textId="77777777" w:rsidR="00755469" w:rsidRDefault="00755469" w:rsidP="006F4864">
      <w:pPr>
        <w:ind w:left="95" w:right="-27" w:firstLine="706"/>
      </w:pPr>
    </w:p>
    <w:p w14:paraId="7C519750" w14:textId="3C82D667" w:rsidR="00E97F3E" w:rsidRDefault="00000000" w:rsidP="006F4864">
      <w:pPr>
        <w:ind w:left="95" w:right="-27" w:firstLine="706"/>
      </w:pPr>
      <w:r>
        <w:t xml:space="preserve">При планирането на образователното съдържание по БДП, трябва да се отчитат детските възможности и познавателен опит. Задачите да се планират диференцирано, спрямо потребностите на групата или отделните деца. Дидактичното осигуряване на материалната среда (картини, играчки, графични схеми, макети, познавателни книжки, технически средства и др.), както и разположението на децата, трябва да осигуряват нагледност и речево-двигателна активност по темата. </w:t>
      </w:r>
    </w:p>
    <w:p w14:paraId="6126C1EF" w14:textId="77777777" w:rsidR="00E97F3E" w:rsidRDefault="00000000" w:rsidP="006F4864">
      <w:pPr>
        <w:ind w:left="105" w:right="-27"/>
      </w:pPr>
      <w:r>
        <w:t xml:space="preserve">        Предвид възрастовите особености на децата при провеждане на ситуациите по БДП е необходимо да има подходяща психо- емоционална нагласа и познавателната активност да се стимулира чрез гатанки, етюди, проблемни казуси, игра, експеримент, песен и др. При възприемане на пътните явления и сигнализация е добре да се включат различни анализатори: слухови, зрителни, моторнодвигателни. В хода на ситуацията да се осъществява динамичен преход от една дейност в друга - обучение, игра, практически упражнения. </w:t>
      </w:r>
    </w:p>
    <w:p w14:paraId="26EAE0FE" w14:textId="6D3D5912" w:rsidR="00E97F3E" w:rsidRDefault="00000000" w:rsidP="00755469">
      <w:pPr>
        <w:ind w:left="0" w:right="-27" w:firstLine="0"/>
      </w:pPr>
      <w:r>
        <w:t xml:space="preserve">При прилагане на индивидуален подход към децата в игрите и ситуациите по БДП е необходимо да се осъществява рефлексия в следните аспекти: интелектуален, комуникативен, личностен и кооперативен. </w:t>
      </w:r>
    </w:p>
    <w:p w14:paraId="1BC62AB8" w14:textId="77777777" w:rsidR="00E97F3E" w:rsidRDefault="00000000">
      <w:pPr>
        <w:ind w:left="718" w:right="1280"/>
      </w:pPr>
      <w:r>
        <w:t xml:space="preserve">Оценяването на компетентностите по БДП може да се осъществи чрез наблюдение, тестове и игри.  </w:t>
      </w:r>
    </w:p>
    <w:p w14:paraId="1C61A266" w14:textId="77777777" w:rsidR="00E97F3E" w:rsidRDefault="00000000" w:rsidP="006F4864">
      <w:pPr>
        <w:ind w:left="0" w:right="-27" w:firstLine="708"/>
      </w:pPr>
      <w:r>
        <w:t xml:space="preserve">За постигането на очакваните резултати от обучението могат да се използват учебни помагала, планове и схеми на населеното място и големи пътни възли, учебно-помощна литература за учителя и нормативната уредба, регламентираща безопасното движение и др. </w:t>
      </w:r>
    </w:p>
    <w:p w14:paraId="6FB25C0D" w14:textId="3829583A" w:rsidR="00E97F3E" w:rsidRDefault="00E97F3E">
      <w:pPr>
        <w:spacing w:after="25" w:line="259" w:lineRule="auto"/>
        <w:ind w:left="0" w:right="0" w:firstLine="0"/>
        <w:jc w:val="left"/>
      </w:pPr>
    </w:p>
    <w:p w14:paraId="2882545D" w14:textId="5002E0C2" w:rsidR="00E97F3E" w:rsidRDefault="006F4864">
      <w:pPr>
        <w:spacing w:after="189" w:line="289" w:lineRule="auto"/>
        <w:ind w:left="0" w:right="976" w:firstLine="0"/>
      </w:pPr>
      <w:r>
        <w:rPr>
          <w:i/>
          <w:sz w:val="28"/>
        </w:rPr>
        <w:t xml:space="preserve">          ГОДИШЕН ПЛАН за възпитание и обучение по безопасност на движение по пътищата в ДГ „Надежда“-гр.Килифарево</w:t>
      </w:r>
      <w:r>
        <w:rPr>
          <w:rFonts w:ascii="Calibri" w:eastAsia="Calibri" w:hAnsi="Calibri" w:cs="Calibri"/>
          <w:i/>
          <w:sz w:val="28"/>
        </w:rPr>
        <w:t xml:space="preserve"> през учебната 2026/2027 г. е приет  на заседание на П</w:t>
      </w:r>
      <w:r>
        <w:rPr>
          <w:i/>
          <w:sz w:val="28"/>
        </w:rPr>
        <w:t xml:space="preserve">едагогически съвет от </w:t>
      </w:r>
      <w:r w:rsidR="00763B9B">
        <w:rPr>
          <w:i/>
          <w:sz w:val="28"/>
        </w:rPr>
        <w:t>09</w:t>
      </w:r>
      <w:r>
        <w:rPr>
          <w:i/>
          <w:sz w:val="28"/>
        </w:rPr>
        <w:t xml:space="preserve">.09.2024г., </w:t>
      </w:r>
      <w:r>
        <w:rPr>
          <w:rFonts w:ascii="Calibri" w:eastAsia="Calibri" w:hAnsi="Calibri" w:cs="Calibri"/>
          <w:i/>
          <w:sz w:val="28"/>
        </w:rPr>
        <w:t xml:space="preserve">Протокол № </w:t>
      </w:r>
      <w:r w:rsidR="00763B9B">
        <w:rPr>
          <w:rFonts w:ascii="Calibri" w:eastAsia="Calibri" w:hAnsi="Calibri" w:cs="Calibri"/>
          <w:i/>
          <w:sz w:val="28"/>
        </w:rPr>
        <w:t>1</w:t>
      </w:r>
      <w:r>
        <w:rPr>
          <w:i/>
          <w:sz w:val="28"/>
        </w:rPr>
        <w:t>, Утвърден със Запове</w:t>
      </w:r>
      <w:r w:rsidR="00DE1DFB">
        <w:rPr>
          <w:i/>
          <w:sz w:val="28"/>
        </w:rPr>
        <w:t>д№</w:t>
      </w:r>
      <w:r>
        <w:rPr>
          <w:i/>
          <w:sz w:val="28"/>
        </w:rPr>
        <w:t xml:space="preserve"> </w:t>
      </w:r>
      <w:r w:rsidR="00763B9B">
        <w:rPr>
          <w:i/>
          <w:sz w:val="28"/>
        </w:rPr>
        <w:t>2</w:t>
      </w:r>
      <w:r>
        <w:rPr>
          <w:i/>
          <w:sz w:val="28"/>
        </w:rPr>
        <w:t xml:space="preserve"> </w:t>
      </w:r>
    </w:p>
    <w:p w14:paraId="2AEB2E28" w14:textId="77777777" w:rsidR="00E97F3E" w:rsidRDefault="00000000">
      <w:pPr>
        <w:spacing w:after="0" w:line="259" w:lineRule="auto"/>
        <w:ind w:left="0" w:right="0" w:firstLine="0"/>
        <w:jc w:val="left"/>
      </w:pPr>
      <w:r>
        <w:rPr>
          <w:sz w:val="28"/>
        </w:rPr>
        <w:t xml:space="preserve"> </w:t>
      </w:r>
    </w:p>
    <w:p w14:paraId="1B567B1E" w14:textId="77777777" w:rsidR="00E97F3E" w:rsidRDefault="00000000">
      <w:pPr>
        <w:spacing w:after="0" w:line="259" w:lineRule="auto"/>
        <w:ind w:left="0" w:right="0" w:firstLine="0"/>
        <w:jc w:val="left"/>
      </w:pPr>
      <w:r>
        <w:rPr>
          <w:sz w:val="28"/>
        </w:rPr>
        <w:t xml:space="preserve"> </w:t>
      </w:r>
    </w:p>
    <w:p w14:paraId="5FBDE56B" w14:textId="77777777" w:rsidR="00E97F3E" w:rsidRDefault="00000000">
      <w:pPr>
        <w:spacing w:after="0" w:line="259" w:lineRule="auto"/>
        <w:ind w:left="0" w:right="0" w:firstLine="0"/>
        <w:jc w:val="left"/>
      </w:pPr>
      <w:r>
        <w:rPr>
          <w:sz w:val="28"/>
        </w:rPr>
        <w:t xml:space="preserve"> </w:t>
      </w:r>
    </w:p>
    <w:p w14:paraId="13172A91" w14:textId="77777777" w:rsidR="00E97F3E" w:rsidRDefault="00000000">
      <w:pPr>
        <w:spacing w:after="0" w:line="259" w:lineRule="auto"/>
        <w:ind w:left="0" w:right="0" w:firstLine="0"/>
        <w:jc w:val="left"/>
      </w:pPr>
      <w:r>
        <w:rPr>
          <w:sz w:val="28"/>
        </w:rPr>
        <w:t xml:space="preserve"> </w:t>
      </w:r>
    </w:p>
    <w:p w14:paraId="7AC8B757" w14:textId="77777777" w:rsidR="00E97F3E" w:rsidRDefault="00000000">
      <w:pPr>
        <w:spacing w:after="0" w:line="259" w:lineRule="auto"/>
        <w:ind w:left="0" w:right="0" w:firstLine="0"/>
        <w:jc w:val="left"/>
      </w:pPr>
      <w:r>
        <w:rPr>
          <w:sz w:val="28"/>
        </w:rPr>
        <w:t xml:space="preserve"> </w:t>
      </w:r>
    </w:p>
    <w:p w14:paraId="012E8D6E" w14:textId="77777777" w:rsidR="00E97F3E" w:rsidRDefault="00000000">
      <w:pPr>
        <w:spacing w:after="0" w:line="259" w:lineRule="auto"/>
        <w:ind w:left="0" w:right="0" w:firstLine="0"/>
        <w:jc w:val="left"/>
      </w:pPr>
      <w:r>
        <w:rPr>
          <w:sz w:val="28"/>
        </w:rPr>
        <w:t xml:space="preserve"> </w:t>
      </w:r>
    </w:p>
    <w:p w14:paraId="71F45C25" w14:textId="77777777" w:rsidR="00E97F3E" w:rsidRDefault="00000000">
      <w:pPr>
        <w:spacing w:after="0" w:line="259" w:lineRule="auto"/>
        <w:ind w:left="0" w:right="0" w:firstLine="0"/>
        <w:jc w:val="left"/>
      </w:pPr>
      <w:r>
        <w:rPr>
          <w:sz w:val="28"/>
        </w:rPr>
        <w:t xml:space="preserve"> </w:t>
      </w:r>
    </w:p>
    <w:p w14:paraId="467FF792" w14:textId="77777777" w:rsidR="00E97F3E" w:rsidRDefault="00000000">
      <w:pPr>
        <w:spacing w:after="0" w:line="259" w:lineRule="auto"/>
        <w:ind w:left="0" w:right="0" w:firstLine="0"/>
        <w:jc w:val="left"/>
      </w:pPr>
      <w:r>
        <w:rPr>
          <w:sz w:val="28"/>
        </w:rPr>
        <w:t xml:space="preserve"> </w:t>
      </w:r>
    </w:p>
    <w:p w14:paraId="36497248" w14:textId="77777777" w:rsidR="00E97F3E" w:rsidRDefault="00E97F3E">
      <w:pPr>
        <w:sectPr w:rsidR="00E97F3E" w:rsidSect="00BD2B56">
          <w:headerReference w:type="first" r:id="rId7"/>
          <w:pgSz w:w="16841" w:h="11899" w:orient="landscape"/>
          <w:pgMar w:top="284" w:right="1417" w:bottom="0" w:left="1417" w:header="708" w:footer="708" w:gutter="0"/>
          <w:cols w:space="708"/>
          <w:titlePg/>
          <w:docGrid w:linePitch="326"/>
        </w:sectPr>
      </w:pPr>
    </w:p>
    <w:p w14:paraId="3AB2109E" w14:textId="77777777" w:rsidR="00E97F3E" w:rsidRDefault="00000000">
      <w:pPr>
        <w:spacing w:after="0" w:line="259" w:lineRule="auto"/>
        <w:ind w:left="-24" w:right="0" w:firstLine="0"/>
      </w:pPr>
      <w:r>
        <w:rPr>
          <w:sz w:val="28"/>
        </w:rPr>
        <w:lastRenderedPageBreak/>
        <w:t xml:space="preserve"> </w:t>
      </w:r>
    </w:p>
    <w:sectPr w:rsidR="00E97F3E">
      <w:pgSz w:w="16838" w:h="11906" w:orient="landscape"/>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43C7F" w14:textId="77777777" w:rsidR="00FE3E4B" w:rsidRDefault="00FE3E4B" w:rsidP="00C619E9">
      <w:pPr>
        <w:spacing w:after="0" w:line="240" w:lineRule="auto"/>
      </w:pPr>
      <w:r>
        <w:separator/>
      </w:r>
    </w:p>
  </w:endnote>
  <w:endnote w:type="continuationSeparator" w:id="0">
    <w:p w14:paraId="43927451" w14:textId="77777777" w:rsidR="00FE3E4B" w:rsidRDefault="00FE3E4B" w:rsidP="00C61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23B85" w14:textId="77777777" w:rsidR="00FE3E4B" w:rsidRDefault="00FE3E4B" w:rsidP="00C619E9">
      <w:pPr>
        <w:spacing w:after="0" w:line="240" w:lineRule="auto"/>
      </w:pPr>
      <w:r>
        <w:separator/>
      </w:r>
    </w:p>
  </w:footnote>
  <w:footnote w:type="continuationSeparator" w:id="0">
    <w:p w14:paraId="6B3EDBA5" w14:textId="77777777" w:rsidR="00FE3E4B" w:rsidRDefault="00FE3E4B" w:rsidP="00C619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771F" w14:textId="77777777" w:rsidR="00BD2B56" w:rsidRPr="00C619E9" w:rsidRDefault="00BD2B56" w:rsidP="00BD2B56">
    <w:pPr>
      <w:tabs>
        <w:tab w:val="center" w:pos="4105"/>
        <w:tab w:val="center" w:pos="7748"/>
      </w:tabs>
      <w:spacing w:after="30" w:line="259" w:lineRule="auto"/>
      <w:ind w:left="0" w:right="0" w:firstLine="0"/>
      <w:jc w:val="left"/>
      <w:rPr>
        <w:b/>
        <w:sz w:val="32"/>
      </w:rPr>
    </w:pPr>
    <w:r>
      <w:rPr>
        <w:noProof/>
      </w:rPr>
      <w:drawing>
        <wp:anchor distT="0" distB="0" distL="114300" distR="114300" simplePos="0" relativeHeight="251659264" behindDoc="0" locked="0" layoutInCell="1" allowOverlap="1" wp14:anchorId="28D3A68D" wp14:editId="5AA93E6C">
          <wp:simplePos x="0" y="0"/>
          <wp:positionH relativeFrom="column">
            <wp:posOffset>1595755</wp:posOffset>
          </wp:positionH>
          <wp:positionV relativeFrom="paragraph">
            <wp:posOffset>-46990</wp:posOffset>
          </wp:positionV>
          <wp:extent cx="714375" cy="714375"/>
          <wp:effectExtent l="0" t="0" r="0" b="9525"/>
          <wp:wrapNone/>
          <wp:docPr id="25882733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sz w:val="32"/>
      </w:rPr>
      <w:t xml:space="preserve">                                                       </w:t>
    </w:r>
    <w:r w:rsidRPr="00C619E9">
      <w:rPr>
        <w:b/>
        <w:sz w:val="32"/>
      </w:rPr>
      <w:t xml:space="preserve">ДЕТСКА ГРАДИНА “НАДЕЖДА” </w:t>
    </w:r>
  </w:p>
  <w:p w14:paraId="6F4EB767" w14:textId="77777777" w:rsidR="00BD2B56" w:rsidRDefault="00BD2B56" w:rsidP="00BD2B56">
    <w:r>
      <w:t xml:space="preserve">                                                            ул.”Г.Попов”№6  , </w:t>
    </w:r>
    <w:r>
      <w:rPr>
        <w:b/>
        <w:kern w:val="28"/>
        <w:lang w:eastAsia="en-US"/>
      </w:rPr>
      <w:t xml:space="preserve">e-mail </w:t>
    </w:r>
    <w:hyperlink r:id="rId2" w:history="1">
      <w:r>
        <w:rPr>
          <w:rStyle w:val="a4"/>
          <w:b/>
          <w:lang w:eastAsia="en-US"/>
        </w:rPr>
        <w:t>info-301113@edu.mon.bg</w:t>
      </w:r>
    </w:hyperlink>
    <w:r>
      <w:rPr>
        <w:b/>
        <w:i/>
        <w:lang w:eastAsia="en-US"/>
      </w:rPr>
      <w:t>,</w:t>
    </w:r>
    <w:r>
      <w:rPr>
        <w:b/>
        <w:bCs/>
        <w:color w:val="0000FF"/>
        <w:u w:val="single"/>
        <w:lang w:eastAsia="en-US"/>
      </w:rPr>
      <w:t xml:space="preserve"> nadejda_cdg@abv.bg</w:t>
    </w:r>
  </w:p>
  <w:p w14:paraId="39DECDC6" w14:textId="77777777" w:rsidR="00BD2B56" w:rsidRDefault="00BD2B56" w:rsidP="00BD2B56">
    <w:pPr>
      <w:rPr>
        <w:b/>
        <w:kern w:val="28"/>
      </w:rPr>
    </w:pPr>
    <w:r>
      <w:rPr>
        <w:b/>
        <w:i/>
        <w:lang w:eastAsia="en-US"/>
      </w:rPr>
      <w:t xml:space="preserve">                                                                                          </w:t>
    </w:r>
    <w:r>
      <w:rPr>
        <w:b/>
        <w:kern w:val="28"/>
      </w:rPr>
      <w:t>Тел.: 06114 2469 ; +359 (0)879865906</w:t>
    </w:r>
  </w:p>
  <w:p w14:paraId="3388F960" w14:textId="77777777" w:rsidR="00BD2B56" w:rsidRDefault="00BD2B56" w:rsidP="00BD2B56">
    <w:pPr>
      <w:pStyle w:val="a5"/>
    </w:pPr>
    <w:r>
      <w:rPr>
        <w:noProof/>
      </w:rPr>
      <mc:AlternateContent>
        <mc:Choice Requires="wps">
          <w:drawing>
            <wp:anchor distT="0" distB="0" distL="114300" distR="114300" simplePos="0" relativeHeight="251660288" behindDoc="0" locked="0" layoutInCell="1" allowOverlap="1" wp14:anchorId="29CC8EDA" wp14:editId="2790FDF7">
              <wp:simplePos x="0" y="0"/>
              <wp:positionH relativeFrom="column">
                <wp:posOffset>-899795</wp:posOffset>
              </wp:positionH>
              <wp:positionV relativeFrom="paragraph">
                <wp:posOffset>148590</wp:posOffset>
              </wp:positionV>
              <wp:extent cx="10782300" cy="0"/>
              <wp:effectExtent l="0" t="0" r="0" b="0"/>
              <wp:wrapNone/>
              <wp:docPr id="526320941" name="Право съединение 5"/>
              <wp:cNvGraphicFramePr/>
              <a:graphic xmlns:a="http://schemas.openxmlformats.org/drawingml/2006/main">
                <a:graphicData uri="http://schemas.microsoft.com/office/word/2010/wordprocessingShape">
                  <wps:wsp>
                    <wps:cNvCnPr/>
                    <wps:spPr>
                      <a:xfrm>
                        <a:off x="0" y="0"/>
                        <a:ext cx="10782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1FB555" id="Право съединение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0.85pt,11.7pt" to="778.1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" strokecolor="black [3213]" strokeweight=".5pt">
              <v:stroke joinstyle="miter"/>
            </v:line>
          </w:pict>
        </mc:Fallback>
      </mc:AlternateContent>
    </w:r>
  </w:p>
  <w:p w14:paraId="03C903EF" w14:textId="77777777" w:rsidR="00BD2B56" w:rsidRDefault="00BD2B5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7D98"/>
    <w:multiLevelType w:val="hybridMultilevel"/>
    <w:tmpl w:val="280830CC"/>
    <w:lvl w:ilvl="0" w:tplc="83003AB2">
      <w:start w:val="1"/>
      <w:numFmt w:val="bullet"/>
      <w:lvlText w:val="•"/>
      <w:lvlJc w:val="left"/>
      <w:pPr>
        <w:ind w:left="1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CC5CF8">
      <w:start w:val="1"/>
      <w:numFmt w:val="bullet"/>
      <w:lvlText w:val="o"/>
      <w:lvlJc w:val="left"/>
      <w:pPr>
        <w:ind w:left="22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0ABD32">
      <w:start w:val="1"/>
      <w:numFmt w:val="bullet"/>
      <w:lvlText w:val="▪"/>
      <w:lvlJc w:val="left"/>
      <w:pPr>
        <w:ind w:left="29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36ECAA">
      <w:start w:val="1"/>
      <w:numFmt w:val="bullet"/>
      <w:lvlText w:val="•"/>
      <w:lvlJc w:val="left"/>
      <w:pPr>
        <w:ind w:left="36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1C035A">
      <w:start w:val="1"/>
      <w:numFmt w:val="bullet"/>
      <w:lvlText w:val="o"/>
      <w:lvlJc w:val="left"/>
      <w:pPr>
        <w:ind w:left="44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8ECFC0">
      <w:start w:val="1"/>
      <w:numFmt w:val="bullet"/>
      <w:lvlText w:val="▪"/>
      <w:lvlJc w:val="left"/>
      <w:pPr>
        <w:ind w:left="5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F0B3E4">
      <w:start w:val="1"/>
      <w:numFmt w:val="bullet"/>
      <w:lvlText w:val="•"/>
      <w:lvlJc w:val="left"/>
      <w:pPr>
        <w:ind w:left="58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9E93FC">
      <w:start w:val="1"/>
      <w:numFmt w:val="bullet"/>
      <w:lvlText w:val="o"/>
      <w:lvlJc w:val="left"/>
      <w:pPr>
        <w:ind w:left="65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F56F854">
      <w:start w:val="1"/>
      <w:numFmt w:val="bullet"/>
      <w:lvlText w:val="▪"/>
      <w:lvlJc w:val="left"/>
      <w:pPr>
        <w:ind w:left="72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B6D33C7"/>
    <w:multiLevelType w:val="hybridMultilevel"/>
    <w:tmpl w:val="160C2F64"/>
    <w:lvl w:ilvl="0" w:tplc="830E19CA">
      <w:start w:val="1"/>
      <w:numFmt w:val="decimal"/>
      <w:lvlText w:val="%1."/>
      <w:lvlJc w:val="left"/>
      <w:pPr>
        <w:ind w:left="3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846A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5CBD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6266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94B4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B6AD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B853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3EE8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04036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2386DE2"/>
    <w:multiLevelType w:val="hybridMultilevel"/>
    <w:tmpl w:val="9724A6AE"/>
    <w:lvl w:ilvl="0" w:tplc="002E1CB8">
      <w:start w:val="2"/>
      <w:numFmt w:val="upperRoman"/>
      <w:lvlText w:val="%1."/>
      <w:lvlJc w:val="left"/>
      <w:pPr>
        <w:ind w:left="4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ABEDFCC">
      <w:start w:val="1"/>
      <w:numFmt w:val="decimal"/>
      <w:lvlText w:val="%2."/>
      <w:lvlJc w:val="left"/>
      <w:pPr>
        <w:ind w:left="1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74FD7C">
      <w:start w:val="1"/>
      <w:numFmt w:val="lowerRoman"/>
      <w:lvlText w:val="%3"/>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C0B12A">
      <w:start w:val="1"/>
      <w:numFmt w:val="decimal"/>
      <w:lvlText w:val="%4"/>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0493EE">
      <w:start w:val="1"/>
      <w:numFmt w:val="lowerLetter"/>
      <w:lvlText w:val="%5"/>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3C4B6E">
      <w:start w:val="1"/>
      <w:numFmt w:val="lowerRoman"/>
      <w:lvlText w:val="%6"/>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0C233C">
      <w:start w:val="1"/>
      <w:numFmt w:val="decimal"/>
      <w:lvlText w:val="%7"/>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BA10E4">
      <w:start w:val="1"/>
      <w:numFmt w:val="lowerLetter"/>
      <w:lvlText w:val="%8"/>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B08C66">
      <w:start w:val="1"/>
      <w:numFmt w:val="lowerRoman"/>
      <w:lvlText w:val="%9"/>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6B0751E"/>
    <w:multiLevelType w:val="hybridMultilevel"/>
    <w:tmpl w:val="7FB258C2"/>
    <w:lvl w:ilvl="0" w:tplc="6682E68C">
      <w:start w:val="5"/>
      <w:numFmt w:val="upperRoman"/>
      <w:lvlText w:val="%1."/>
      <w:lvlJc w:val="left"/>
      <w:pPr>
        <w:ind w:left="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D68434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67E90B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408527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BFE5A7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DB0748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820DE5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E9694F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0A2C82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2B56079"/>
    <w:multiLevelType w:val="hybridMultilevel"/>
    <w:tmpl w:val="EA5A018E"/>
    <w:lvl w:ilvl="0" w:tplc="FA70304A">
      <w:start w:val="1"/>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043EE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CC8D0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2E2E1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AA6C8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C8733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84B00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503BB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02512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678046971">
    <w:abstractNumId w:val="4"/>
  </w:num>
  <w:num w:numId="2" w16cid:durableId="1600943819">
    <w:abstractNumId w:val="2"/>
  </w:num>
  <w:num w:numId="3" w16cid:durableId="539243525">
    <w:abstractNumId w:val="1"/>
  </w:num>
  <w:num w:numId="4" w16cid:durableId="2030986671">
    <w:abstractNumId w:val="3"/>
  </w:num>
  <w:num w:numId="5" w16cid:durableId="904681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F3E"/>
    <w:rsid w:val="000A671D"/>
    <w:rsid w:val="0013441D"/>
    <w:rsid w:val="0028393A"/>
    <w:rsid w:val="004126C4"/>
    <w:rsid w:val="00447512"/>
    <w:rsid w:val="00576D37"/>
    <w:rsid w:val="006750EB"/>
    <w:rsid w:val="006F4864"/>
    <w:rsid w:val="00755469"/>
    <w:rsid w:val="00763B9B"/>
    <w:rsid w:val="008B1F0F"/>
    <w:rsid w:val="008B32E4"/>
    <w:rsid w:val="00910EC8"/>
    <w:rsid w:val="009862D6"/>
    <w:rsid w:val="00994CE2"/>
    <w:rsid w:val="009C279B"/>
    <w:rsid w:val="00A90E10"/>
    <w:rsid w:val="00B9551F"/>
    <w:rsid w:val="00BD2B56"/>
    <w:rsid w:val="00BE702A"/>
    <w:rsid w:val="00C619E9"/>
    <w:rsid w:val="00C75EB1"/>
    <w:rsid w:val="00D13CEA"/>
    <w:rsid w:val="00D21A36"/>
    <w:rsid w:val="00DE1DFB"/>
    <w:rsid w:val="00E41637"/>
    <w:rsid w:val="00E7146C"/>
    <w:rsid w:val="00E97F3E"/>
    <w:rsid w:val="00FD432D"/>
    <w:rsid w:val="00FE3E4B"/>
    <w:rsid w:val="00FE7C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6DB8D"/>
  <w15:docId w15:val="{9444223C-5166-4455-88DD-5F43144D3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bg-BG" w:eastAsia="bg-B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1" w:line="269" w:lineRule="auto"/>
      <w:ind w:left="120" w:right="1544" w:hanging="10"/>
      <w:jc w:val="both"/>
    </w:pPr>
    <w:rPr>
      <w:rFonts w:ascii="Times New Roman" w:eastAsia="Times New Roman" w:hAnsi="Times New Roman"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447512"/>
    <w:pPr>
      <w:ind w:left="720"/>
      <w:contextualSpacing/>
    </w:pPr>
  </w:style>
  <w:style w:type="character" w:styleId="a4">
    <w:name w:val="Hyperlink"/>
    <w:basedOn w:val="a0"/>
    <w:uiPriority w:val="99"/>
    <w:semiHidden/>
    <w:unhideWhenUsed/>
    <w:rsid w:val="00C619E9"/>
    <w:rPr>
      <w:color w:val="0563C1"/>
      <w:u w:val="single"/>
    </w:rPr>
  </w:style>
  <w:style w:type="paragraph" w:styleId="a5">
    <w:name w:val="header"/>
    <w:basedOn w:val="a"/>
    <w:link w:val="a6"/>
    <w:uiPriority w:val="99"/>
    <w:unhideWhenUsed/>
    <w:rsid w:val="00C619E9"/>
    <w:pPr>
      <w:tabs>
        <w:tab w:val="center" w:pos="4536"/>
        <w:tab w:val="right" w:pos="9072"/>
      </w:tabs>
      <w:spacing w:after="0" w:line="240" w:lineRule="auto"/>
    </w:pPr>
  </w:style>
  <w:style w:type="character" w:customStyle="1" w:styleId="a6">
    <w:name w:val="Горен колонтитул Знак"/>
    <w:basedOn w:val="a0"/>
    <w:link w:val="a5"/>
    <w:uiPriority w:val="99"/>
    <w:rsid w:val="00C619E9"/>
    <w:rPr>
      <w:rFonts w:ascii="Times New Roman" w:eastAsia="Times New Roman" w:hAnsi="Times New Roman" w:cs="Times New Roman"/>
      <w:color w:val="000000"/>
    </w:rPr>
  </w:style>
  <w:style w:type="paragraph" w:styleId="a7">
    <w:name w:val="footer"/>
    <w:basedOn w:val="a"/>
    <w:link w:val="a8"/>
    <w:uiPriority w:val="99"/>
    <w:unhideWhenUsed/>
    <w:rsid w:val="00C619E9"/>
    <w:pPr>
      <w:tabs>
        <w:tab w:val="center" w:pos="4536"/>
        <w:tab w:val="right" w:pos="9072"/>
      </w:tabs>
      <w:spacing w:after="0" w:line="240" w:lineRule="auto"/>
    </w:pPr>
  </w:style>
  <w:style w:type="character" w:customStyle="1" w:styleId="a8">
    <w:name w:val="Долен колонтитул Знак"/>
    <w:basedOn w:val="a0"/>
    <w:link w:val="a7"/>
    <w:uiPriority w:val="99"/>
    <w:rsid w:val="00C619E9"/>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info-301113@edu.mon.bg" TargetMode="External"/><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1</Pages>
  <Words>3780</Words>
  <Characters>21549</Characters>
  <Application>Microsoft Office Word</Application>
  <DocSecurity>0</DocSecurity>
  <Lines>179</Lines>
  <Paragraphs>50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Потребител на Windows</dc:creator>
  <cp:keywords/>
  <cp:lastModifiedBy>Пенка М. Райкова</cp:lastModifiedBy>
  <cp:revision>15</cp:revision>
  <dcterms:created xsi:type="dcterms:W3CDTF">2026-08-29T16:09:00Z</dcterms:created>
  <dcterms:modified xsi:type="dcterms:W3CDTF">2026-09-08T06:39:00Z</dcterms:modified>
</cp:coreProperties>
</file>